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C" w:rsidRDefault="00244DFC">
      <w:pPr>
        <w:jc w:val="center"/>
        <w:rPr>
          <w:b/>
          <w:sz w:val="28"/>
          <w:szCs w:val="28"/>
        </w:rPr>
      </w:pPr>
    </w:p>
    <w:tbl>
      <w:tblPr>
        <w:tblStyle w:val="af6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4820"/>
        <w:gridCol w:w="4673"/>
      </w:tblGrid>
      <w:tr w:rsidR="00244DFC">
        <w:trPr>
          <w:trHeight w:val="40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СОГЛАСОВАНО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УТВЕРЖДАЮ</w:t>
            </w:r>
          </w:p>
        </w:tc>
      </w:tr>
      <w:tr w:rsidR="00244DFC" w:rsidRPr="00482270">
        <w:trPr>
          <w:trHeight w:val="232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rPr>
                <w:lang w:val="ru-RU"/>
              </w:rPr>
            </w:pPr>
            <w:r w:rsidRPr="00395310">
              <w:rPr>
                <w:lang w:val="ru-RU"/>
              </w:rPr>
              <w:t xml:space="preserve">Союз «Агентство развития профессиональных сообществ и рабочих кадров «Молодые профессионалы (Ворлдскиллс Россия)»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 w:rsidP="00395310">
            <w:pPr>
              <w:rPr>
                <w:lang w:val="ru-RU"/>
              </w:rPr>
            </w:pPr>
            <w:r w:rsidRPr="0039531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Директор Государственного профессионального образовательного учреждения Ярославской области Ярославский политехнический колледж №24</w:t>
            </w:r>
            <w:r w:rsidRPr="00395310">
              <w:rPr>
                <w:lang w:val="ru-RU"/>
              </w:rPr>
              <w:t xml:space="preserve"> </w:t>
            </w:r>
          </w:p>
        </w:tc>
      </w:tr>
      <w:tr w:rsidR="00244DFC">
        <w:trPr>
          <w:trHeight w:val="31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244DFC">
            <w:pPr>
              <w:rPr>
                <w:lang w:val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rPr>
                <w:lang w:val="ru-RU"/>
              </w:rPr>
            </w:pPr>
            <w:r>
              <w:t>______________</w:t>
            </w:r>
            <w:r>
              <w:rPr>
                <w:lang w:val="ru-RU"/>
              </w:rPr>
              <w:t>В.В. Феоктистов</w:t>
            </w:r>
          </w:p>
        </w:tc>
      </w:tr>
      <w:tr w:rsidR="00244DFC">
        <w:trPr>
          <w:trHeight w:val="31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244DFC"/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r>
              <w:t>«</w:t>
            </w:r>
            <w:r w:rsidR="00482270">
              <w:rPr>
                <w:lang w:val="ru-RU"/>
              </w:rPr>
              <w:t>12</w:t>
            </w:r>
            <w:r>
              <w:t xml:space="preserve">» </w:t>
            </w:r>
            <w:r>
              <w:rPr>
                <w:lang w:val="ru-RU"/>
              </w:rPr>
              <w:t>октября</w:t>
            </w:r>
            <w:r>
              <w:t xml:space="preserve"> 20</w:t>
            </w:r>
            <w:r>
              <w:rPr>
                <w:lang w:val="ru-RU"/>
              </w:rPr>
              <w:t>20</w:t>
            </w:r>
            <w:r>
              <w:t>г.</w:t>
            </w:r>
          </w:p>
        </w:tc>
      </w:tr>
    </w:tbl>
    <w:p w:rsidR="00244DFC" w:rsidRDefault="00244DFC">
      <w:pPr>
        <w:widowControl w:val="0"/>
        <w:jc w:val="center"/>
        <w:rPr>
          <w:b/>
          <w:sz w:val="28"/>
          <w:szCs w:val="28"/>
        </w:rPr>
      </w:pPr>
    </w:p>
    <w:p w:rsidR="00244DFC" w:rsidRDefault="00244DFC">
      <w:pPr>
        <w:jc w:val="center"/>
        <w:rPr>
          <w:b/>
        </w:rPr>
      </w:pPr>
    </w:p>
    <w:p w:rsidR="00244DFC" w:rsidRDefault="00244DFC">
      <w:pPr>
        <w:jc w:val="center"/>
        <w:rPr>
          <w:b/>
          <w:sz w:val="28"/>
          <w:szCs w:val="28"/>
        </w:rPr>
      </w:pPr>
    </w:p>
    <w:p w:rsidR="00244DFC" w:rsidRDefault="00244DFC">
      <w:pPr>
        <w:jc w:val="center"/>
        <w:rPr>
          <w:b/>
          <w:sz w:val="28"/>
          <w:szCs w:val="28"/>
        </w:rPr>
      </w:pPr>
    </w:p>
    <w:p w:rsidR="00244DFC" w:rsidRDefault="00244DFC">
      <w:pPr>
        <w:jc w:val="center"/>
        <w:rPr>
          <w:b/>
          <w:sz w:val="28"/>
          <w:szCs w:val="28"/>
        </w:rPr>
      </w:pPr>
    </w:p>
    <w:p w:rsidR="00244DFC" w:rsidRDefault="00244DFC">
      <w:pPr>
        <w:jc w:val="center"/>
        <w:rPr>
          <w:b/>
          <w:sz w:val="28"/>
          <w:szCs w:val="28"/>
        </w:rPr>
      </w:pPr>
    </w:p>
    <w:p w:rsidR="00244DFC" w:rsidRDefault="00244DFC">
      <w:pPr>
        <w:jc w:val="center"/>
        <w:rPr>
          <w:b/>
          <w:sz w:val="28"/>
          <w:szCs w:val="28"/>
        </w:rPr>
      </w:pPr>
    </w:p>
    <w:p w:rsidR="00244DFC" w:rsidRDefault="00244DFC">
      <w:pPr>
        <w:jc w:val="center"/>
        <w:rPr>
          <w:b/>
          <w:sz w:val="28"/>
          <w:szCs w:val="28"/>
        </w:rPr>
      </w:pPr>
    </w:p>
    <w:p w:rsidR="00244DFC" w:rsidRDefault="00244DFC">
      <w:pPr>
        <w:jc w:val="center"/>
        <w:rPr>
          <w:b/>
          <w:sz w:val="28"/>
          <w:szCs w:val="28"/>
        </w:rPr>
      </w:pPr>
    </w:p>
    <w:p w:rsidR="00244DFC" w:rsidRDefault="00395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44DFC" w:rsidRDefault="00395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программа профессионального обучения </w:t>
      </w:r>
    </w:p>
    <w:p w:rsidR="00244DFC" w:rsidRPr="00395310" w:rsidRDefault="00395310">
      <w:pPr>
        <w:jc w:val="center"/>
        <w:rPr>
          <w:b/>
          <w:sz w:val="28"/>
          <w:szCs w:val="28"/>
          <w:lang w:val="ru-RU"/>
        </w:rPr>
      </w:pPr>
      <w:r w:rsidRPr="00395310">
        <w:rPr>
          <w:b/>
          <w:sz w:val="28"/>
          <w:szCs w:val="28"/>
          <w:lang w:val="ru-RU"/>
        </w:rPr>
        <w:t>по профессии «18511 Слесарь по ремонту автомобилей»</w:t>
      </w:r>
    </w:p>
    <w:p w:rsidR="00244DFC" w:rsidRPr="00395310" w:rsidRDefault="00395310">
      <w:pPr>
        <w:jc w:val="center"/>
        <w:rPr>
          <w:b/>
          <w:i/>
          <w:sz w:val="28"/>
          <w:szCs w:val="28"/>
          <w:lang w:val="ru-RU"/>
        </w:rPr>
      </w:pPr>
      <w:r w:rsidRPr="00395310">
        <w:rPr>
          <w:b/>
          <w:i/>
          <w:sz w:val="28"/>
          <w:szCs w:val="28"/>
          <w:lang w:val="ru-RU"/>
        </w:rPr>
        <w:t xml:space="preserve">профессиональная подготовка </w:t>
      </w:r>
    </w:p>
    <w:p w:rsidR="00244DFC" w:rsidRPr="00395310" w:rsidRDefault="00395310">
      <w:pPr>
        <w:jc w:val="center"/>
        <w:rPr>
          <w:b/>
          <w:sz w:val="28"/>
          <w:szCs w:val="28"/>
          <w:lang w:val="ru-RU"/>
        </w:rPr>
      </w:pPr>
      <w:r w:rsidRPr="00395310">
        <w:rPr>
          <w:b/>
          <w:sz w:val="28"/>
          <w:szCs w:val="28"/>
          <w:lang w:val="ru-RU"/>
        </w:rPr>
        <w:t xml:space="preserve">с учетом стандарта Ворлдскиллс по компетенции </w:t>
      </w:r>
    </w:p>
    <w:p w:rsidR="00244DFC" w:rsidRPr="00395310" w:rsidRDefault="00395310">
      <w:pPr>
        <w:jc w:val="center"/>
        <w:rPr>
          <w:b/>
          <w:sz w:val="28"/>
          <w:szCs w:val="28"/>
          <w:lang w:val="ru-RU"/>
        </w:rPr>
      </w:pPr>
      <w:r w:rsidRPr="00395310">
        <w:rPr>
          <w:b/>
          <w:sz w:val="28"/>
          <w:szCs w:val="28"/>
          <w:lang w:val="ru-RU"/>
        </w:rPr>
        <w:t>«Ремонт и обслуживание легковых автомобилей»</w:t>
      </w:r>
    </w:p>
    <w:p w:rsidR="00244DFC" w:rsidRPr="00395310" w:rsidRDefault="00244DFC">
      <w:pPr>
        <w:jc w:val="center"/>
        <w:rPr>
          <w:b/>
          <w:sz w:val="28"/>
          <w:szCs w:val="28"/>
          <w:lang w:val="ru-RU"/>
        </w:rPr>
      </w:pPr>
    </w:p>
    <w:p w:rsidR="00244DFC" w:rsidRPr="00395310" w:rsidRDefault="00244DFC">
      <w:pPr>
        <w:jc w:val="center"/>
        <w:rPr>
          <w:b/>
          <w:sz w:val="28"/>
          <w:szCs w:val="28"/>
          <w:lang w:val="ru-RU"/>
        </w:rPr>
      </w:pPr>
    </w:p>
    <w:p w:rsidR="00244DFC" w:rsidRPr="00395310" w:rsidRDefault="00244DFC">
      <w:pPr>
        <w:jc w:val="center"/>
        <w:rPr>
          <w:b/>
          <w:sz w:val="28"/>
          <w:szCs w:val="28"/>
          <w:lang w:val="ru-RU"/>
        </w:rPr>
      </w:pPr>
    </w:p>
    <w:p w:rsidR="00244DFC" w:rsidRPr="00395310" w:rsidRDefault="00244DFC">
      <w:pPr>
        <w:jc w:val="center"/>
        <w:rPr>
          <w:b/>
          <w:sz w:val="28"/>
          <w:szCs w:val="28"/>
          <w:lang w:val="ru-RU"/>
        </w:rPr>
      </w:pPr>
    </w:p>
    <w:p w:rsidR="00244DFC" w:rsidRPr="00395310" w:rsidRDefault="00244DFC">
      <w:pPr>
        <w:jc w:val="center"/>
        <w:rPr>
          <w:b/>
          <w:sz w:val="28"/>
          <w:szCs w:val="28"/>
          <w:lang w:val="ru-RU"/>
        </w:rPr>
      </w:pPr>
    </w:p>
    <w:p w:rsidR="00244DFC" w:rsidRPr="00395310" w:rsidRDefault="00244DFC">
      <w:pPr>
        <w:jc w:val="center"/>
        <w:rPr>
          <w:b/>
          <w:sz w:val="28"/>
          <w:szCs w:val="28"/>
          <w:lang w:val="ru-RU"/>
        </w:rPr>
      </w:pPr>
    </w:p>
    <w:p w:rsidR="00244DFC" w:rsidRPr="00395310" w:rsidRDefault="00244DFC">
      <w:pPr>
        <w:rPr>
          <w:b/>
          <w:sz w:val="28"/>
          <w:szCs w:val="28"/>
          <w:lang w:val="ru-RU"/>
        </w:rPr>
      </w:pPr>
    </w:p>
    <w:p w:rsidR="00244DFC" w:rsidRPr="00395310" w:rsidRDefault="00244DFC">
      <w:pPr>
        <w:rPr>
          <w:b/>
          <w:sz w:val="28"/>
          <w:szCs w:val="28"/>
          <w:lang w:val="ru-RU"/>
        </w:rPr>
      </w:pPr>
    </w:p>
    <w:p w:rsidR="00244DFC" w:rsidRPr="00395310" w:rsidRDefault="00395310">
      <w:pPr>
        <w:rPr>
          <w:b/>
          <w:sz w:val="28"/>
          <w:szCs w:val="28"/>
          <w:lang w:val="ru-RU"/>
        </w:rPr>
      </w:pPr>
      <w:r w:rsidRPr="00395310">
        <w:rPr>
          <w:b/>
          <w:sz w:val="28"/>
          <w:szCs w:val="28"/>
          <w:lang w:val="ru-RU"/>
        </w:rPr>
        <w:br/>
      </w:r>
    </w:p>
    <w:p w:rsidR="00244DFC" w:rsidRPr="00395310" w:rsidRDefault="00395310">
      <w:pPr>
        <w:jc w:val="center"/>
        <w:rPr>
          <w:lang w:val="ru-RU"/>
        </w:rPr>
      </w:pPr>
      <w:r>
        <w:rPr>
          <w:lang w:val="ru-RU"/>
        </w:rPr>
        <w:t xml:space="preserve">г. Ярославль, 2020 </w:t>
      </w:r>
      <w:r w:rsidRPr="00395310">
        <w:rPr>
          <w:lang w:val="ru-RU"/>
        </w:rPr>
        <w:t>год</w:t>
      </w:r>
    </w:p>
    <w:p w:rsidR="00244DFC" w:rsidRPr="00395310" w:rsidRDefault="00244DFC">
      <w:pPr>
        <w:rPr>
          <w:lang w:val="ru-RU"/>
        </w:rPr>
        <w:sectPr w:rsidR="00244DFC" w:rsidRPr="00395310">
          <w:headerReference w:type="default" r:id="rId8"/>
          <w:footerReference w:type="default" r:id="rId9"/>
          <w:pgSz w:w="11900" w:h="16840"/>
          <w:pgMar w:top="1134" w:right="850" w:bottom="1134" w:left="1701" w:header="708" w:footer="708" w:gutter="0"/>
          <w:pgNumType w:start="1"/>
          <w:cols w:space="720" w:equalWidth="0">
            <w:col w:w="9689"/>
          </w:cols>
        </w:sectPr>
      </w:pPr>
    </w:p>
    <w:p w:rsidR="00244DFC" w:rsidRPr="00395310" w:rsidRDefault="00395310">
      <w:pPr>
        <w:jc w:val="center"/>
        <w:rPr>
          <w:b/>
          <w:sz w:val="28"/>
          <w:szCs w:val="28"/>
          <w:lang w:val="ru-RU"/>
        </w:rPr>
      </w:pPr>
      <w:r w:rsidRPr="00395310">
        <w:rPr>
          <w:b/>
          <w:sz w:val="28"/>
          <w:szCs w:val="28"/>
          <w:lang w:val="ru-RU"/>
        </w:rPr>
        <w:lastRenderedPageBreak/>
        <w:t xml:space="preserve">Основная программа профессионального обучения </w:t>
      </w:r>
    </w:p>
    <w:p w:rsidR="00244DFC" w:rsidRPr="00395310" w:rsidRDefault="00395310">
      <w:pPr>
        <w:jc w:val="center"/>
        <w:rPr>
          <w:b/>
          <w:sz w:val="28"/>
          <w:szCs w:val="28"/>
          <w:lang w:val="ru-RU"/>
        </w:rPr>
      </w:pPr>
      <w:r w:rsidRPr="00395310">
        <w:rPr>
          <w:b/>
          <w:sz w:val="28"/>
          <w:szCs w:val="28"/>
          <w:lang w:val="ru-RU"/>
        </w:rPr>
        <w:t>по профессии «18511 Слесарь по ремонту автомобилей»</w:t>
      </w:r>
    </w:p>
    <w:p w:rsidR="00244DFC" w:rsidRPr="00395310" w:rsidRDefault="00395310">
      <w:pPr>
        <w:jc w:val="center"/>
        <w:rPr>
          <w:b/>
          <w:i/>
          <w:sz w:val="28"/>
          <w:szCs w:val="28"/>
          <w:lang w:val="ru-RU"/>
        </w:rPr>
      </w:pPr>
      <w:r w:rsidRPr="00395310">
        <w:rPr>
          <w:b/>
          <w:i/>
          <w:sz w:val="28"/>
          <w:szCs w:val="28"/>
          <w:lang w:val="ru-RU"/>
        </w:rPr>
        <w:t xml:space="preserve">профессиональная подготовка </w:t>
      </w:r>
    </w:p>
    <w:p w:rsidR="00244DFC" w:rsidRPr="00395310" w:rsidRDefault="00395310">
      <w:pPr>
        <w:jc w:val="center"/>
        <w:rPr>
          <w:b/>
          <w:sz w:val="28"/>
          <w:szCs w:val="28"/>
          <w:lang w:val="ru-RU"/>
        </w:rPr>
      </w:pPr>
      <w:r w:rsidRPr="00395310">
        <w:rPr>
          <w:b/>
          <w:sz w:val="28"/>
          <w:szCs w:val="28"/>
          <w:lang w:val="ru-RU"/>
        </w:rPr>
        <w:t xml:space="preserve">с учетом стандарта Ворлдскиллс по компетенции </w:t>
      </w:r>
    </w:p>
    <w:p w:rsidR="00244DFC" w:rsidRPr="00395310" w:rsidRDefault="00395310">
      <w:pPr>
        <w:jc w:val="center"/>
        <w:rPr>
          <w:b/>
          <w:sz w:val="28"/>
          <w:szCs w:val="28"/>
          <w:lang w:val="ru-RU"/>
        </w:rPr>
      </w:pPr>
      <w:r w:rsidRPr="00395310">
        <w:rPr>
          <w:b/>
          <w:sz w:val="28"/>
          <w:szCs w:val="28"/>
          <w:lang w:val="ru-RU"/>
        </w:rPr>
        <w:t>«Ремонт и обслуживание легковых автомобилей»</w:t>
      </w:r>
    </w:p>
    <w:p w:rsidR="00244DFC" w:rsidRPr="00395310" w:rsidRDefault="00244DFC">
      <w:pPr>
        <w:jc w:val="center"/>
        <w:rPr>
          <w:b/>
          <w:lang w:val="ru-RU"/>
        </w:rPr>
      </w:pPr>
    </w:p>
    <w:p w:rsidR="00244DFC" w:rsidRDefault="003953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r>
        <w:rPr>
          <w:rFonts w:cs="Times New Roman"/>
          <w:b/>
        </w:rPr>
        <w:t>Цели реализации программы</w:t>
      </w:r>
    </w:p>
    <w:p w:rsidR="00244DFC" w:rsidRPr="00395310" w:rsidRDefault="00395310">
      <w:pPr>
        <w:ind w:firstLine="1000"/>
        <w:jc w:val="both"/>
        <w:rPr>
          <w:lang w:val="ru-RU"/>
        </w:rPr>
      </w:pPr>
      <w:r w:rsidRPr="00395310">
        <w:rPr>
          <w:lang w:val="ru-RU"/>
        </w:rPr>
        <w:t>Программа профессиональной подготовки по профессиям рабочих, должностям служащих направлена на обучение лиц, ранее не имевших профессии рабочего или должности служащего, с учетом спецификации стандарта Ворлдскиллс по компетенции “Ремонт и обслуживание легковых автомобилей”.</w:t>
      </w:r>
    </w:p>
    <w:p w:rsidR="00244DFC" w:rsidRPr="00395310" w:rsidRDefault="00244DFC">
      <w:pPr>
        <w:ind w:firstLine="993"/>
        <w:jc w:val="both"/>
        <w:rPr>
          <w:lang w:val="ru-RU"/>
        </w:rPr>
      </w:pPr>
    </w:p>
    <w:p w:rsidR="00244DFC" w:rsidRPr="00395310" w:rsidRDefault="00244DFC">
      <w:pPr>
        <w:ind w:firstLine="993"/>
        <w:jc w:val="both"/>
        <w:rPr>
          <w:lang w:val="ru-RU"/>
        </w:rPr>
      </w:pPr>
    </w:p>
    <w:p w:rsidR="00244DFC" w:rsidRPr="00395310" w:rsidRDefault="003953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lang w:val="ru-RU"/>
        </w:rPr>
      </w:pPr>
      <w:r w:rsidRPr="00395310">
        <w:rPr>
          <w:rFonts w:cs="Times New Roman"/>
          <w:b/>
          <w:lang w:val="ru-RU"/>
        </w:rPr>
        <w:t>Требования к результатам обучения. Планируемые результаты обучения</w:t>
      </w:r>
    </w:p>
    <w:p w:rsidR="00244DFC" w:rsidRPr="00395310" w:rsidRDefault="00395310">
      <w:pPr>
        <w:ind w:firstLine="993"/>
        <w:jc w:val="both"/>
        <w:rPr>
          <w:b/>
          <w:lang w:val="ru-RU"/>
        </w:rPr>
      </w:pPr>
      <w:r w:rsidRPr="00395310">
        <w:rPr>
          <w:b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p w:rsidR="00244DFC" w:rsidRPr="00395310" w:rsidRDefault="00395310">
      <w:pPr>
        <w:ind w:firstLine="993"/>
        <w:jc w:val="both"/>
        <w:rPr>
          <w:lang w:val="ru-RU"/>
        </w:rPr>
      </w:pPr>
      <w:r w:rsidRPr="00395310">
        <w:rPr>
          <w:lang w:val="ru-RU"/>
        </w:rPr>
        <w:t>Программа разработана в соответствии с:</w:t>
      </w:r>
    </w:p>
    <w:p w:rsidR="00244DFC" w:rsidRPr="00395310" w:rsidRDefault="00395310">
      <w:pPr>
        <w:ind w:firstLine="993"/>
        <w:jc w:val="both"/>
        <w:rPr>
          <w:lang w:val="ru-RU"/>
        </w:rPr>
      </w:pPr>
      <w:r w:rsidRPr="00395310">
        <w:rPr>
          <w:lang w:val="ru-RU"/>
        </w:rPr>
        <w:t>- спецификацией стандартов Ворлдскиллс по компетенции «Ремонт и обслуживание легковых автомобилей»;</w:t>
      </w:r>
    </w:p>
    <w:p w:rsidR="00244DFC" w:rsidRPr="00395310" w:rsidRDefault="00395310">
      <w:pPr>
        <w:ind w:firstLine="851"/>
        <w:jc w:val="both"/>
        <w:rPr>
          <w:lang w:val="ru-RU"/>
        </w:rPr>
      </w:pPr>
      <w:r w:rsidRPr="00395310">
        <w:rPr>
          <w:b/>
          <w:lang w:val="ru-RU"/>
        </w:rPr>
        <w:t xml:space="preserve">- </w:t>
      </w:r>
      <w:r w:rsidRPr="00395310">
        <w:rPr>
          <w:lang w:val="ru-RU"/>
        </w:rPr>
        <w:t>профессиональным стандартом 31.004 «Специалист по мехатронным системам» (утвержден приказом Минтруда России от13.03.2017 № 275);</w:t>
      </w:r>
    </w:p>
    <w:p w:rsidR="00244DFC" w:rsidRPr="00395310" w:rsidRDefault="00395310">
      <w:pPr>
        <w:ind w:firstLine="993"/>
        <w:jc w:val="both"/>
        <w:rPr>
          <w:lang w:val="ru-RU"/>
        </w:rPr>
      </w:pPr>
      <w:r w:rsidRPr="00395310">
        <w:rPr>
          <w:lang w:val="ru-RU"/>
        </w:rPr>
        <w:t>- приказом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244DFC" w:rsidRPr="00395310" w:rsidRDefault="00244DFC">
      <w:pPr>
        <w:ind w:firstLine="993"/>
        <w:jc w:val="both"/>
        <w:rPr>
          <w:lang w:val="ru-RU"/>
        </w:rPr>
      </w:pPr>
    </w:p>
    <w:p w:rsidR="00244DFC" w:rsidRPr="00395310" w:rsidRDefault="00395310">
      <w:pPr>
        <w:ind w:firstLine="993"/>
        <w:jc w:val="both"/>
        <w:rPr>
          <w:lang w:val="ru-RU"/>
        </w:rPr>
      </w:pPr>
      <w:r w:rsidRPr="00395310">
        <w:rPr>
          <w:lang w:val="ru-RU"/>
        </w:rPr>
        <w:t>Медицинские ограничения регламентированы Перечнем медицинских противопоказаний Минздрава России.</w:t>
      </w:r>
    </w:p>
    <w:p w:rsidR="00244DFC" w:rsidRPr="00395310" w:rsidRDefault="00395310">
      <w:pPr>
        <w:ind w:firstLine="993"/>
        <w:jc w:val="both"/>
        <w:rPr>
          <w:lang w:val="ru-RU"/>
        </w:rPr>
      </w:pPr>
      <w:r w:rsidRPr="00395310">
        <w:rPr>
          <w:lang w:val="ru-RU"/>
        </w:rPr>
        <w:br/>
      </w:r>
    </w:p>
    <w:p w:rsidR="00244DFC" w:rsidRDefault="00395310">
      <w:pPr>
        <w:ind w:firstLine="993"/>
        <w:jc w:val="both"/>
      </w:pPr>
      <w:r>
        <w:t>Присваиваемый квалификационный разряд: 3 разряд.</w:t>
      </w:r>
    </w:p>
    <w:p w:rsidR="00244DFC" w:rsidRDefault="0039531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cs="Times New Roman"/>
          <w:b/>
        </w:rPr>
      </w:pPr>
      <w:r>
        <w:rPr>
          <w:rFonts w:cs="Times New Roman"/>
          <w:b/>
        </w:rPr>
        <w:t>Требования к результатам освоения программы</w:t>
      </w:r>
    </w:p>
    <w:p w:rsidR="00244DFC" w:rsidRPr="00395310" w:rsidRDefault="00395310">
      <w:pPr>
        <w:ind w:firstLine="993"/>
        <w:jc w:val="both"/>
        <w:rPr>
          <w:lang w:val="ru-RU"/>
        </w:rPr>
      </w:pPr>
      <w:r w:rsidRPr="00395310">
        <w:rPr>
          <w:lang w:val="ru-RU"/>
        </w:rPr>
        <w:t>В результате освоения программы профессионального обучения у слушателя должны быть сформированы компетенции, в соответствии с разделом 2.1. программы.</w:t>
      </w:r>
    </w:p>
    <w:p w:rsidR="00244DFC" w:rsidRPr="00395310" w:rsidRDefault="00395310">
      <w:pPr>
        <w:ind w:firstLine="993"/>
        <w:jc w:val="both"/>
        <w:rPr>
          <w:lang w:val="ru-RU"/>
        </w:rPr>
      </w:pPr>
      <w:r w:rsidRPr="00395310">
        <w:rPr>
          <w:lang w:val="ru-RU"/>
        </w:rPr>
        <w:t>В результате освоения программы слушатель должен</w:t>
      </w:r>
      <w:r w:rsidRPr="00395310">
        <w:rPr>
          <w:lang w:val="ru-RU"/>
        </w:rPr>
        <w:br/>
      </w:r>
    </w:p>
    <w:p w:rsidR="00244DFC" w:rsidRDefault="00395310">
      <w:pPr>
        <w:pBdr>
          <w:top w:val="nil"/>
          <w:left w:val="nil"/>
          <w:bottom w:val="nil"/>
          <w:right w:val="nil"/>
          <w:between w:val="nil"/>
        </w:pBdr>
        <w:ind w:left="1068" w:hanging="720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Знать и разбираться:</w:t>
      </w:r>
    </w:p>
    <w:p w:rsidR="00244DFC" w:rsidRPr="00395310" w:rsidRDefault="00395310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 механизмах и системах дизельных и бензиновых двигателей;</w:t>
      </w:r>
    </w:p>
    <w:p w:rsidR="00244DFC" w:rsidRDefault="00395310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</w:pPr>
      <w:r>
        <w:rPr>
          <w:rFonts w:cs="Times New Roman"/>
        </w:rPr>
        <w:t>в гибридных автомобильных системах;</w:t>
      </w:r>
    </w:p>
    <w:p w:rsidR="00244DFC" w:rsidRPr="00395310" w:rsidRDefault="00395310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 системах наддува, выброса и выхлопа;</w:t>
      </w:r>
    </w:p>
    <w:p w:rsidR="00244DFC" w:rsidRPr="00395310" w:rsidRDefault="00395310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 электрических и электронных кузовных системах;</w:t>
      </w:r>
    </w:p>
    <w:p w:rsidR="00244DFC" w:rsidRPr="00395310" w:rsidRDefault="00395310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 системах торможения и динамической стабилизации;</w:t>
      </w:r>
    </w:p>
    <w:p w:rsidR="00244DFC" w:rsidRPr="00395310" w:rsidRDefault="00395310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 системах подвески и рулевого управления;</w:t>
      </w:r>
    </w:p>
    <w:p w:rsidR="00244DFC" w:rsidRDefault="00395310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</w:pPr>
      <w:r>
        <w:rPr>
          <w:rFonts w:cs="Times New Roman"/>
        </w:rPr>
        <w:t>в системах трансмиссии;</w:t>
      </w:r>
    </w:p>
    <w:p w:rsidR="00244DFC" w:rsidRPr="00395310" w:rsidRDefault="00395310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 системах вентиляции и кондиционирования;</w:t>
      </w:r>
    </w:p>
    <w:p w:rsidR="00244DFC" w:rsidRPr="00395310" w:rsidRDefault="00395310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 электронной аппаратуре (мультимедийные  системы и т. п.);</w:t>
      </w:r>
    </w:p>
    <w:p w:rsidR="00244DFC" w:rsidRPr="00395310" w:rsidRDefault="00395310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во взаимосвязи и взаимовлиянии всех систем;</w:t>
      </w:r>
    </w:p>
    <w:p w:rsidR="00244DFC" w:rsidRPr="00395310" w:rsidRDefault="00395310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lang w:val="ru-RU"/>
        </w:rPr>
      </w:pPr>
      <w:r w:rsidRPr="00395310">
        <w:rPr>
          <w:lang w:val="ru-RU"/>
        </w:rPr>
        <w:t>в способах обмена информацией между различными системами управления.</w:t>
      </w:r>
    </w:p>
    <w:p w:rsidR="00244DFC" w:rsidRPr="00395310" w:rsidRDefault="00395310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принципы использования и интерпретации показаний применимых измерительных приборов и оборудования;</w:t>
      </w:r>
    </w:p>
    <w:p w:rsidR="00244DFC" w:rsidRPr="00395310" w:rsidRDefault="00395310">
      <w:pPr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принципы и способы применения всех соответствующих числовых и математических расчетов;</w:t>
      </w:r>
    </w:p>
    <w:p w:rsidR="00244DFC" w:rsidRPr="00395310" w:rsidRDefault="00395310">
      <w:pPr>
        <w:ind w:left="567"/>
        <w:jc w:val="both"/>
        <w:rPr>
          <w:lang w:val="ru-RU"/>
        </w:rPr>
      </w:pPr>
      <w:r w:rsidRPr="00395310">
        <w:rPr>
          <w:lang w:val="ru-RU"/>
        </w:rPr>
        <w:lastRenderedPageBreak/>
        <w:t>принципы и способы применения специализированных диагностических процедур, инструментов, оборудования</w:t>
      </w:r>
    </w:p>
    <w:p w:rsidR="00244DFC" w:rsidRPr="00395310" w:rsidRDefault="00395310">
      <w:pPr>
        <w:widowControl w:val="0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 вариантах ремонта и замены;</w:t>
      </w:r>
    </w:p>
    <w:p w:rsidR="00244DFC" w:rsidRPr="00395310" w:rsidRDefault="00395310">
      <w:pPr>
        <w:widowControl w:val="0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 методах и порядке осуществления ремонта, специальных требованиях к инструментарию;</w:t>
      </w:r>
    </w:p>
    <w:p w:rsidR="00244DFC" w:rsidRPr="00395310" w:rsidRDefault="00395310">
      <w:pPr>
        <w:widowControl w:val="0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 последствиях для других систем автомобиля и ремонтных работах, с ними связанных.</w:t>
      </w:r>
    </w:p>
    <w:p w:rsidR="00244DFC" w:rsidRDefault="00395310">
      <w:pPr>
        <w:ind w:firstLine="708"/>
        <w:jc w:val="both"/>
        <w:rPr>
          <w:b/>
          <w:i/>
        </w:rPr>
      </w:pPr>
      <w:r>
        <w:rPr>
          <w:b/>
          <w:i/>
        </w:rPr>
        <w:t>Уметь:</w:t>
      </w:r>
    </w:p>
    <w:p w:rsidR="00244DFC" w:rsidRPr="00395310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использовать контрольное оборудование для измерения, проверки, контроля систем на предмет отказа механических и (или) электронных систем;</w:t>
      </w:r>
    </w:p>
    <w:p w:rsidR="00244DFC" w:rsidRPr="00395310" w:rsidRDefault="00395310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lang w:val="ru-RU"/>
        </w:rPr>
      </w:pPr>
      <w:r w:rsidRPr="00395310">
        <w:rPr>
          <w:lang w:val="ru-RU"/>
        </w:rPr>
        <w:t>проводить испытания с целью выявления и локализации неисправности.</w:t>
      </w:r>
    </w:p>
    <w:p w:rsidR="00244DFC" w:rsidRPr="00395310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осуществлять калибровку и применять все измерительные приборы и оборудование (механические и электрические) в целях диагностики;</w:t>
      </w:r>
    </w:p>
    <w:p w:rsidR="00244DFC" w:rsidRPr="00395310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точно определять место неисправности в различных системах легкового автомобиля;</w:t>
      </w:r>
    </w:p>
    <w:p w:rsidR="00244DFC" w:rsidRPr="00395310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выбирать и применять соответствующие приборы и оборудование для проверки и диагностики дефектов и неисправностей:</w:t>
      </w:r>
    </w:p>
    <w:p w:rsidR="00244DFC" w:rsidRPr="00395310" w:rsidRDefault="003953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72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- систем электрозажигания;</w:t>
      </w:r>
    </w:p>
    <w:p w:rsidR="00244DFC" w:rsidRPr="00395310" w:rsidRDefault="003953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72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- дизельных систем;</w:t>
      </w:r>
    </w:p>
    <w:p w:rsidR="00244DFC" w:rsidRPr="00395310" w:rsidRDefault="003953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72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- в системах наддува, выброса и выхлопа;</w:t>
      </w:r>
    </w:p>
    <w:p w:rsidR="00244DFC" w:rsidRPr="00395310" w:rsidRDefault="003953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72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- в электрических и электронных кузовных системах;</w:t>
      </w:r>
    </w:p>
    <w:p w:rsidR="00244DFC" w:rsidRPr="00395310" w:rsidRDefault="003953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72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- в системах торможения и динамической стабилизации;</w:t>
      </w:r>
    </w:p>
    <w:p w:rsidR="00244DFC" w:rsidRPr="00395310" w:rsidRDefault="003953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72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- в системах подвески и рулевого управления;</w:t>
      </w:r>
    </w:p>
    <w:p w:rsidR="00244DFC" w:rsidRDefault="003953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720"/>
        <w:jc w:val="both"/>
        <w:rPr>
          <w:rFonts w:cs="Times New Roman"/>
        </w:rPr>
      </w:pPr>
      <w:r>
        <w:rPr>
          <w:rFonts w:cs="Times New Roman"/>
        </w:rPr>
        <w:t>- в системах трансмиссии;</w:t>
      </w:r>
    </w:p>
    <w:p w:rsidR="00244DFC" w:rsidRPr="00395310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правильно осуществлять расчеты, проверять и интерпретировать результаты по мере необходимости;</w:t>
      </w:r>
    </w:p>
    <w:p w:rsidR="00244DFC" w:rsidRDefault="00395310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</w:pPr>
      <w:r>
        <w:t>рассматривать варианты ремонта и замены</w:t>
      </w:r>
    </w:p>
    <w:p w:rsidR="00244DFC" w:rsidRPr="00395310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выполнять требования спецификаций производителя автомобиля и поставщика компонентов;</w:t>
      </w:r>
    </w:p>
    <w:p w:rsidR="00244DFC" w:rsidRPr="00395310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составлять, обосновывать и предоставлять заказчику корректные предложения и решения по ремонту и замене;</w:t>
      </w:r>
    </w:p>
    <w:p w:rsidR="00244DFC" w:rsidRPr="00395310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применять корректные процедуры установки запчастей;</w:t>
      </w:r>
    </w:p>
    <w:p w:rsidR="00244DFC" w:rsidRPr="00395310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выполнять ремонт электрических систем и цепей, ремонт и модернизацию систем нагнетания воздуха и пусковых систем;</w:t>
      </w:r>
    </w:p>
    <w:p w:rsidR="00244DFC" w:rsidRPr="00395310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осуществлять ремонт и модернизацию гидравлических тормозных систем (дисковых и барабанных) и (или) сопряженных компонентов, включая ручной или стояночный тормоз;</w:t>
      </w:r>
    </w:p>
    <w:p w:rsidR="00244DFC" w:rsidRPr="00395310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выполнять ремонт АБС и систем динамической стабилизации с электронным управлением;</w:t>
      </w:r>
    </w:p>
    <w:p w:rsidR="00244DFC" w:rsidRPr="00395310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производить замену и модернизацию компонентов трансмиссии;</w:t>
      </w:r>
    </w:p>
    <w:p w:rsidR="00244DFC" w:rsidRPr="00395310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производить ремонт и модернизацию систем и компонентов рулевого управления, в частности с механическим, электрическим или гидравлическим усилителем;</w:t>
      </w:r>
    </w:p>
    <w:p w:rsidR="00244DFC" w:rsidRPr="00395310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выполнять ремонт систем подвески и сопутствующих компонентов;</w:t>
      </w:r>
    </w:p>
    <w:p w:rsidR="00244DFC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</w:pPr>
      <w:r>
        <w:rPr>
          <w:rFonts w:cs="Times New Roman"/>
        </w:rPr>
        <w:t>выполнять регулировку рулевого управления;</w:t>
      </w:r>
    </w:p>
    <w:p w:rsidR="00244DFC" w:rsidRPr="00395310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выполнять ремонт и капитальный ремонт четырехтактных двигателей и сопряженных компонентов;</w:t>
      </w:r>
    </w:p>
    <w:p w:rsidR="00244DFC" w:rsidRPr="00395310" w:rsidRDefault="0039531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firstLine="0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выполнять ремонт и модернизацию механического и автоматического моста и коробки передач, а также их компонентов;</w:t>
      </w:r>
    </w:p>
    <w:p w:rsidR="00244DFC" w:rsidRPr="00395310" w:rsidRDefault="00395310">
      <w:pPr>
        <w:ind w:left="567"/>
        <w:jc w:val="both"/>
        <w:rPr>
          <w:lang w:val="ru-RU"/>
        </w:rPr>
      </w:pPr>
      <w:r w:rsidRPr="00395310">
        <w:rPr>
          <w:lang w:val="ru-RU"/>
        </w:rPr>
        <w:t>выполнять ремонт дизельных топливных систем, систем электрозажигания и сопряженных компонентов.</w:t>
      </w:r>
    </w:p>
    <w:p w:rsidR="00244DFC" w:rsidRPr="00395310" w:rsidRDefault="00244DFC">
      <w:pPr>
        <w:ind w:firstLine="993"/>
        <w:jc w:val="both"/>
        <w:rPr>
          <w:b/>
          <w:i/>
          <w:lang w:val="ru-RU"/>
        </w:rPr>
      </w:pPr>
    </w:p>
    <w:p w:rsidR="00244DFC" w:rsidRDefault="00395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Содержание программы </w:t>
      </w:r>
    </w:p>
    <w:p w:rsidR="00244DFC" w:rsidRPr="00395310" w:rsidRDefault="00395310">
      <w:pPr>
        <w:ind w:firstLine="993"/>
        <w:jc w:val="both"/>
        <w:rPr>
          <w:lang w:val="ru-RU"/>
        </w:rPr>
      </w:pPr>
      <w:r w:rsidRPr="00395310">
        <w:rPr>
          <w:lang w:val="ru-RU"/>
        </w:rPr>
        <w:lastRenderedPageBreak/>
        <w:t>Категория слушателей: лица, находящиеся под риском увольнения; выпускники образовательных организаций, граждане, ищущие работу.</w:t>
      </w:r>
    </w:p>
    <w:p w:rsidR="00244DFC" w:rsidRPr="00395310" w:rsidRDefault="00395310">
      <w:pPr>
        <w:ind w:firstLine="993"/>
        <w:jc w:val="both"/>
        <w:rPr>
          <w:lang w:val="ru-RU"/>
        </w:rPr>
      </w:pPr>
      <w:r w:rsidRPr="00395310">
        <w:rPr>
          <w:lang w:val="ru-RU"/>
        </w:rPr>
        <w:t>Трудоемкость обучения: 144 академических часа.</w:t>
      </w:r>
    </w:p>
    <w:p w:rsidR="00244DFC" w:rsidRPr="00395310" w:rsidRDefault="00395310">
      <w:pPr>
        <w:ind w:firstLine="993"/>
        <w:jc w:val="both"/>
        <w:rPr>
          <w:lang w:val="ru-RU"/>
        </w:rPr>
      </w:pPr>
      <w:r w:rsidRPr="00395310">
        <w:rPr>
          <w:lang w:val="ru-RU"/>
        </w:rPr>
        <w:t>Форма обучения: очная.</w:t>
      </w:r>
    </w:p>
    <w:p w:rsidR="00244DFC" w:rsidRPr="00395310" w:rsidRDefault="00244DFC">
      <w:pPr>
        <w:rPr>
          <w:b/>
          <w:lang w:val="ru-RU"/>
        </w:rPr>
      </w:pPr>
    </w:p>
    <w:p w:rsidR="00244DFC" w:rsidRDefault="0039531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Учебный план </w:t>
      </w:r>
    </w:p>
    <w:tbl>
      <w:tblPr>
        <w:tblStyle w:val="af7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22"/>
        <w:gridCol w:w="3444"/>
        <w:gridCol w:w="991"/>
        <w:gridCol w:w="991"/>
        <w:gridCol w:w="1137"/>
        <w:gridCol w:w="998"/>
        <w:gridCol w:w="1266"/>
      </w:tblGrid>
      <w:tr w:rsidR="00244DFC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№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Наименование модулей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Всего,</w:t>
            </w:r>
          </w:p>
          <w:p w:rsidR="00244DFC" w:rsidRDefault="00395310">
            <w:pPr>
              <w:jc w:val="center"/>
            </w:pPr>
            <w:r>
              <w:t>час.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В том числе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Форма контроля</w:t>
            </w:r>
          </w:p>
        </w:tc>
      </w:tr>
      <w:tr w:rsidR="00244DFC">
        <w:trPr>
          <w:trHeight w:val="1500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244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244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244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лекции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практич. и лаборатор.  занятия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промеж. и итог.контроль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244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44DFC">
        <w:trPr>
          <w:trHeight w:val="3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i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rPr>
                <w:i/>
              </w:rPr>
              <w:t>7</w:t>
            </w:r>
          </w:p>
        </w:tc>
      </w:tr>
      <w:tr w:rsidR="00244DFC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rPr>
                <w:b/>
              </w:rPr>
              <w:t>Раздел 1. Теоретическое обучение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244DFC">
            <w:pPr>
              <w:jc w:val="center"/>
              <w:rPr>
                <w:b/>
              </w:rPr>
            </w:pPr>
          </w:p>
        </w:tc>
      </w:tr>
      <w:tr w:rsidR="00244DFC">
        <w:trPr>
          <w:trHeight w:val="9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1.1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rPr>
                <w:lang w:val="ru-RU"/>
              </w:rPr>
            </w:pPr>
            <w:r w:rsidRPr="00395310">
              <w:rPr>
                <w:lang w:val="ru-RU"/>
              </w:rPr>
              <w:t>Модуль 1. Современные технологии в профессиональной сфере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Зачет</w:t>
            </w:r>
          </w:p>
        </w:tc>
      </w:tr>
      <w:tr w:rsidR="00244DFC">
        <w:trPr>
          <w:trHeight w:val="18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1.2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r w:rsidRPr="00395310">
              <w:rPr>
                <w:lang w:val="ru-RU"/>
              </w:rPr>
              <w:t xml:space="preserve">Модуль 2. Стандарты Ворлдскиллс и спецификация стандартов Ворлдскиллс по компетенции «Ремонт и обслуживание легковых автомобилей». </w:t>
            </w:r>
            <w:r>
              <w:t>Разделы спецификации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Зачет</w:t>
            </w:r>
          </w:p>
        </w:tc>
      </w:tr>
      <w:tr w:rsidR="00244DFC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1.3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rPr>
                <w:lang w:val="ru-RU"/>
              </w:rPr>
            </w:pPr>
            <w:r w:rsidRPr="00395310">
              <w:rPr>
                <w:lang w:val="ru-RU"/>
              </w:rPr>
              <w:t>Модуль 3. Требования охраны труда и техники безопасности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Зачет</w:t>
            </w:r>
          </w:p>
        </w:tc>
      </w:tr>
      <w:tr w:rsidR="00244DFC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tabs>
                <w:tab w:val="left" w:pos="2130"/>
              </w:tabs>
              <w:jc w:val="both"/>
            </w:pPr>
            <w:r>
              <w:rPr>
                <w:b/>
              </w:rPr>
              <w:t>Раздел 2. Профессиональный курс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244DFC">
            <w:pPr>
              <w:jc w:val="center"/>
              <w:rPr>
                <w:b/>
              </w:rPr>
            </w:pPr>
          </w:p>
        </w:tc>
      </w:tr>
      <w:tr w:rsidR="00244DFC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2.1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6" w:lineRule="auto"/>
              <w:ind w:left="107"/>
              <w:rPr>
                <w:rFonts w:cs="Times New Roman"/>
              </w:rPr>
            </w:pPr>
            <w:r>
              <w:rPr>
                <w:rFonts w:cs="Times New Roman"/>
              </w:rPr>
              <w:t xml:space="preserve">Модуль 1. </w:t>
            </w:r>
          </w:p>
          <w:p w:rsidR="00244DFC" w:rsidRDefault="003953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6" w:lineRule="auto"/>
              <w:ind w:left="107"/>
              <w:rPr>
                <w:rFonts w:cs="Times New Roman"/>
              </w:rPr>
            </w:pPr>
            <w:r>
              <w:rPr>
                <w:rFonts w:cs="Times New Roman"/>
              </w:rPr>
              <w:t>Системы управления двигателем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Зачет</w:t>
            </w:r>
          </w:p>
        </w:tc>
      </w:tr>
      <w:tr w:rsidR="00244DFC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2.2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6" w:lineRule="auto"/>
              <w:ind w:left="107"/>
              <w:rPr>
                <w:rFonts w:cs="Times New Roman"/>
                <w:lang w:val="ru-RU"/>
              </w:rPr>
            </w:pPr>
            <w:r w:rsidRPr="00395310">
              <w:rPr>
                <w:rFonts w:cs="Times New Roman"/>
                <w:lang w:val="ru-RU"/>
              </w:rPr>
              <w:t xml:space="preserve">Модуль 2. </w:t>
            </w:r>
          </w:p>
          <w:p w:rsidR="00244DFC" w:rsidRPr="00395310" w:rsidRDefault="003953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6" w:lineRule="auto"/>
              <w:ind w:left="107"/>
              <w:rPr>
                <w:rFonts w:cs="Times New Roman"/>
                <w:lang w:val="ru-RU"/>
              </w:rPr>
            </w:pPr>
            <w:r w:rsidRPr="00395310">
              <w:rPr>
                <w:rFonts w:cs="Times New Roman"/>
                <w:lang w:val="ru-RU"/>
              </w:rPr>
              <w:t>Системы рулевого управления, подвеска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Зачет</w:t>
            </w:r>
          </w:p>
        </w:tc>
      </w:tr>
      <w:tr w:rsidR="00244DFC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2.3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8" w:lineRule="auto"/>
              <w:ind w:left="107"/>
              <w:rPr>
                <w:rFonts w:cs="Times New Roman"/>
                <w:lang w:val="ru-RU"/>
              </w:rPr>
            </w:pPr>
            <w:r w:rsidRPr="00395310">
              <w:rPr>
                <w:rFonts w:cs="Times New Roman"/>
                <w:lang w:val="ru-RU"/>
              </w:rPr>
              <w:t>Модуль 3.</w:t>
            </w:r>
          </w:p>
          <w:p w:rsidR="00244DFC" w:rsidRPr="00395310" w:rsidRDefault="003953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8" w:lineRule="auto"/>
              <w:ind w:left="107"/>
              <w:rPr>
                <w:rFonts w:cs="Times New Roman"/>
                <w:lang w:val="ru-RU"/>
              </w:rPr>
            </w:pPr>
            <w:r w:rsidRPr="00395310">
              <w:rPr>
                <w:rFonts w:cs="Times New Roman"/>
                <w:lang w:val="ru-RU"/>
              </w:rPr>
              <w:t xml:space="preserve"> Электрические и электронные системы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Зачет</w:t>
            </w:r>
          </w:p>
        </w:tc>
      </w:tr>
      <w:tr w:rsidR="00244DFC">
        <w:trPr>
          <w:trHeight w:val="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2.4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8" w:lineRule="auto"/>
              <w:ind w:left="107"/>
              <w:rPr>
                <w:rFonts w:cs="Times New Roman"/>
              </w:rPr>
            </w:pPr>
            <w:r>
              <w:rPr>
                <w:rFonts w:cs="Times New Roman"/>
              </w:rPr>
              <w:t xml:space="preserve">Модуль 4. </w:t>
            </w:r>
          </w:p>
          <w:p w:rsidR="00244DFC" w:rsidRDefault="003953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8" w:lineRule="auto"/>
              <w:ind w:left="107"/>
              <w:rPr>
                <w:rFonts w:cs="Times New Roman"/>
              </w:rPr>
            </w:pPr>
            <w:r>
              <w:rPr>
                <w:rFonts w:cs="Times New Roman"/>
              </w:rPr>
              <w:t>Двигатель (механическая часть)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Зачет</w:t>
            </w:r>
          </w:p>
        </w:tc>
      </w:tr>
      <w:tr w:rsidR="00244DFC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lastRenderedPageBreak/>
              <w:t>2.5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8" w:lineRule="auto"/>
              <w:ind w:left="107"/>
              <w:rPr>
                <w:rFonts w:cs="Times New Roman"/>
                <w:lang w:val="ru-RU"/>
              </w:rPr>
            </w:pPr>
            <w:r w:rsidRPr="00395310">
              <w:rPr>
                <w:rFonts w:cs="Times New Roman"/>
                <w:lang w:val="ru-RU"/>
              </w:rPr>
              <w:t xml:space="preserve">Модуль 5. </w:t>
            </w:r>
          </w:p>
          <w:p w:rsidR="00244DFC" w:rsidRPr="00395310" w:rsidRDefault="003953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8" w:lineRule="auto"/>
              <w:ind w:left="107"/>
              <w:rPr>
                <w:rFonts w:cs="Times New Roman"/>
                <w:lang w:val="ru-RU"/>
              </w:rPr>
            </w:pPr>
            <w:r w:rsidRPr="00395310">
              <w:rPr>
                <w:rFonts w:cs="Times New Roman"/>
                <w:lang w:val="ru-RU"/>
              </w:rPr>
              <w:t>Коробка передач (механическая часть)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Зачет</w:t>
            </w:r>
          </w:p>
        </w:tc>
      </w:tr>
      <w:tr w:rsidR="00244DFC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2.6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8" w:lineRule="auto"/>
              <w:ind w:left="107"/>
              <w:rPr>
                <w:rFonts w:cs="Times New Roman"/>
              </w:rPr>
            </w:pPr>
            <w:r>
              <w:rPr>
                <w:rFonts w:cs="Times New Roman"/>
              </w:rPr>
              <w:t xml:space="preserve">Модуль 6. </w:t>
            </w:r>
          </w:p>
          <w:p w:rsidR="00244DFC" w:rsidRDefault="0039531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01"/>
              </w:tabs>
              <w:spacing w:line="258" w:lineRule="auto"/>
              <w:ind w:left="107"/>
              <w:rPr>
                <w:rFonts w:cs="Times New Roman"/>
              </w:rPr>
            </w:pPr>
            <w:r>
              <w:rPr>
                <w:rFonts w:cs="Times New Roman"/>
              </w:rPr>
              <w:t>Тормозные системы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Зачет</w:t>
            </w:r>
          </w:p>
        </w:tc>
      </w:tr>
      <w:tr w:rsidR="00244DFC">
        <w:trPr>
          <w:trHeight w:val="18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tabs>
                <w:tab w:val="left" w:pos="1920"/>
              </w:tabs>
              <w:rPr>
                <w:b/>
                <w:lang w:val="ru-RU"/>
              </w:rPr>
            </w:pPr>
            <w:r w:rsidRPr="00395310">
              <w:rPr>
                <w:b/>
                <w:lang w:val="ru-RU"/>
              </w:rPr>
              <w:t>Квалификационный экзамен:</w:t>
            </w:r>
          </w:p>
          <w:p w:rsidR="00244DFC" w:rsidRPr="00395310" w:rsidRDefault="00395310">
            <w:pPr>
              <w:tabs>
                <w:tab w:val="left" w:pos="1920"/>
              </w:tabs>
              <w:rPr>
                <w:b/>
                <w:lang w:val="ru-RU"/>
              </w:rPr>
            </w:pPr>
            <w:r w:rsidRPr="00395310">
              <w:rPr>
                <w:b/>
                <w:lang w:val="ru-RU"/>
              </w:rPr>
              <w:t>- проверка теоретических знаний;</w:t>
            </w:r>
          </w:p>
          <w:p w:rsidR="00244DFC" w:rsidRPr="00395310" w:rsidRDefault="00395310">
            <w:pPr>
              <w:tabs>
                <w:tab w:val="left" w:pos="1920"/>
              </w:tabs>
              <w:rPr>
                <w:lang w:val="ru-RU"/>
              </w:rPr>
            </w:pPr>
            <w:r w:rsidRPr="00395310">
              <w:rPr>
                <w:b/>
                <w:lang w:val="ru-RU"/>
              </w:rPr>
              <w:t>- практическая квалификационная работа (демонстрационный экзамен)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244DFC">
            <w:pPr>
              <w:jc w:val="center"/>
              <w:rPr>
                <w:b/>
              </w:rPr>
            </w:pPr>
          </w:p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Тест</w:t>
            </w:r>
          </w:p>
          <w:p w:rsidR="00244DFC" w:rsidRDefault="00244DFC">
            <w:pPr>
              <w:jc w:val="center"/>
              <w:rPr>
                <w:b/>
              </w:rPr>
            </w:pPr>
          </w:p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ДЭ</w:t>
            </w:r>
          </w:p>
        </w:tc>
      </w:tr>
      <w:tr w:rsidR="00244DFC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244DFC"/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44DFC" w:rsidRDefault="00395310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244DFC">
            <w:pPr>
              <w:jc w:val="center"/>
              <w:rPr>
                <w:b/>
              </w:rPr>
            </w:pPr>
          </w:p>
        </w:tc>
      </w:tr>
    </w:tbl>
    <w:p w:rsidR="00244DFC" w:rsidRDefault="00244DFC">
      <w:pPr>
        <w:widowControl w:val="0"/>
        <w:jc w:val="both"/>
      </w:pPr>
    </w:p>
    <w:p w:rsidR="00244DFC" w:rsidRDefault="00244DFC">
      <w:pPr>
        <w:jc w:val="center"/>
        <w:rPr>
          <w:b/>
        </w:rPr>
      </w:pPr>
    </w:p>
    <w:p w:rsidR="00244DFC" w:rsidRDefault="003953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Учебно-тематический план </w:t>
      </w:r>
    </w:p>
    <w:tbl>
      <w:tblPr>
        <w:tblStyle w:val="af8"/>
        <w:tblW w:w="94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823"/>
        <w:gridCol w:w="3143"/>
        <w:gridCol w:w="1031"/>
        <w:gridCol w:w="1023"/>
        <w:gridCol w:w="1103"/>
        <w:gridCol w:w="1187"/>
        <w:gridCol w:w="1183"/>
      </w:tblGrid>
      <w:tr w:rsidR="00244DFC">
        <w:trPr>
          <w:trHeight w:val="30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№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Наименование модулей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Всего, час.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В том числе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Форма контроля</w:t>
            </w:r>
          </w:p>
        </w:tc>
      </w:tr>
      <w:tr w:rsidR="00244DFC">
        <w:trPr>
          <w:trHeight w:val="150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244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244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244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лекции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практич. и лаборатор.  занятия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промеж. и итог.контроль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244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i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rPr>
                <w:i/>
              </w:rPr>
              <w:t>7</w:t>
            </w:r>
          </w:p>
        </w:tc>
      </w:tr>
      <w:tr w:rsidR="00244DFC">
        <w:trPr>
          <w:trHeight w:val="6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rPr>
                <w:b/>
              </w:rPr>
              <w:t>Раздел 1. Теоретическое обучение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244DFC">
            <w:pPr>
              <w:jc w:val="center"/>
            </w:pPr>
          </w:p>
        </w:tc>
      </w:tr>
      <w:tr w:rsidR="00244DFC">
        <w:trPr>
          <w:trHeight w:val="9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b/>
                <w:i/>
              </w:rPr>
              <w:t>1.1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rPr>
                <w:lang w:val="ru-RU"/>
              </w:rPr>
            </w:pPr>
            <w:r w:rsidRPr="00395310">
              <w:rPr>
                <w:b/>
                <w:i/>
                <w:lang w:val="ru-RU"/>
              </w:rPr>
              <w:t>Модуль 1. Современные технологии в профессиональной сфере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b/>
                <w:i/>
              </w:rPr>
              <w:t>Зачет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1.1.1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rPr>
                <w:lang w:val="ru-RU"/>
              </w:rPr>
            </w:pPr>
            <w:r w:rsidRPr="00395310">
              <w:rPr>
                <w:lang w:val="ru-RU"/>
              </w:rPr>
              <w:t>Современные технологии в сфере обслуживания транспорта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244DFC">
            <w:pPr>
              <w:jc w:val="center"/>
            </w:pP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1.1.2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r>
              <w:t>Промежуточный контроль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Зачет</w:t>
            </w:r>
          </w:p>
        </w:tc>
      </w:tr>
      <w:tr w:rsidR="00244DFC">
        <w:trPr>
          <w:trHeight w:val="21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b/>
                <w:i/>
              </w:rPr>
              <w:t>1.2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r w:rsidRPr="00395310">
              <w:rPr>
                <w:b/>
                <w:i/>
                <w:lang w:val="ru-RU"/>
              </w:rPr>
              <w:t xml:space="preserve">Модуль 2. Стандарты Ворлдскиллс и спецификация стандартов Ворлдскиллс по компетенции «Ремонт и обслуживание легковых автомобилей». </w:t>
            </w:r>
            <w:r>
              <w:rPr>
                <w:b/>
                <w:i/>
              </w:rPr>
              <w:t>Разделы спецификации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b/>
                <w:i/>
              </w:rPr>
              <w:t>Зачет</w:t>
            </w:r>
          </w:p>
        </w:tc>
      </w:tr>
      <w:tr w:rsidR="00244DFC">
        <w:trPr>
          <w:trHeight w:val="15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lastRenderedPageBreak/>
              <w:t>1.2.1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rPr>
                <w:lang w:val="ru-RU"/>
              </w:rPr>
            </w:pPr>
            <w:r w:rsidRPr="00395310">
              <w:rPr>
                <w:lang w:val="ru-RU"/>
              </w:rPr>
              <w:t>Актуальное техническое описание по компетенции. Спецификация стандарта Ворлдскиллс по компетенции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1.2.3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r>
              <w:t>Промежуточный контроль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Зачет</w:t>
            </w:r>
          </w:p>
        </w:tc>
      </w:tr>
      <w:tr w:rsidR="00244DFC">
        <w:trPr>
          <w:trHeight w:val="9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b/>
                <w:i/>
              </w:rPr>
              <w:t>1.3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rPr>
                <w:lang w:val="ru-RU"/>
              </w:rPr>
            </w:pPr>
            <w:r w:rsidRPr="00395310">
              <w:rPr>
                <w:b/>
                <w:i/>
                <w:lang w:val="ru-RU"/>
              </w:rPr>
              <w:t>Модуль 3. Требования охраны труда и техники безопасности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b/>
                <w:i/>
              </w:rPr>
              <w:t>Зачет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1.3.1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rPr>
                <w:lang w:val="ru-RU"/>
              </w:rPr>
            </w:pPr>
            <w:r w:rsidRPr="00395310">
              <w:rPr>
                <w:lang w:val="ru-RU"/>
              </w:rPr>
              <w:t>Требования охраны труда и техники безопасности компетенции «Ремонт и обслуживание легковых автомобилей»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1.3.2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r>
              <w:t>Промежуточный контроль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Зачет</w:t>
            </w:r>
          </w:p>
        </w:tc>
      </w:tr>
      <w:tr w:rsidR="00244DFC">
        <w:trPr>
          <w:trHeight w:val="6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b/>
                <w:i/>
              </w:rPr>
              <w:t>2.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tabs>
                <w:tab w:val="left" w:pos="2130"/>
              </w:tabs>
            </w:pPr>
            <w:r>
              <w:rPr>
                <w:b/>
              </w:rPr>
              <w:t>Раздел 2. Профессиональный курс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244DFC">
            <w:pPr>
              <w:jc w:val="center"/>
            </w:pPr>
          </w:p>
        </w:tc>
      </w:tr>
      <w:tr w:rsidR="00244DFC">
        <w:trPr>
          <w:trHeight w:val="9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b/>
                <w:i/>
              </w:rPr>
              <w:t>2.1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tabs>
                <w:tab w:val="left" w:pos="2130"/>
              </w:tabs>
              <w:jc w:val="both"/>
            </w:pPr>
            <w:r>
              <w:rPr>
                <w:b/>
                <w:i/>
              </w:rPr>
              <w:t>Модуль 1.</w:t>
            </w:r>
            <w:r>
              <w:rPr>
                <w:b/>
              </w:rPr>
              <w:t xml:space="preserve"> Системы управления двигателем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2.1.1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395310">
              <w:rPr>
                <w:lang w:val="ru-RU"/>
              </w:rPr>
              <w:t>Общее устройство систем управления двигателем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2.1.2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tabs>
                <w:tab w:val="left" w:pos="2130"/>
              </w:tabs>
              <w:jc w:val="both"/>
            </w:pPr>
            <w:r>
              <w:t>Диагностическое оборудование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2.1.3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tabs>
                <w:tab w:val="left" w:pos="2130"/>
              </w:tabs>
              <w:jc w:val="both"/>
            </w:pPr>
            <w:r>
              <w:t>Работа с осциллографом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2.1.4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tabs>
                <w:tab w:val="left" w:pos="2130"/>
              </w:tabs>
              <w:jc w:val="both"/>
            </w:pPr>
            <w:r>
              <w:t>Работа с газоанализатором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2.1.5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tabs>
                <w:tab w:val="left" w:pos="2130"/>
              </w:tabs>
              <w:jc w:val="both"/>
            </w:pPr>
            <w:r>
              <w:t>Работа с осциллограммами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2.1.6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395310">
              <w:rPr>
                <w:lang w:val="ru-RU"/>
              </w:rPr>
              <w:t>Работа на симуляторе по диагностике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2.1.7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395310">
              <w:rPr>
                <w:lang w:val="ru-RU"/>
              </w:rPr>
              <w:t>Поиск неисправностей и их устранение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2.1.8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r>
              <w:t>Промежуточный контроль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Зачет</w:t>
            </w:r>
          </w:p>
        </w:tc>
      </w:tr>
      <w:tr w:rsidR="00244DFC">
        <w:trPr>
          <w:trHeight w:val="9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b/>
                <w:i/>
              </w:rPr>
              <w:t>2.2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395310">
              <w:rPr>
                <w:b/>
                <w:i/>
                <w:lang w:val="ru-RU"/>
              </w:rPr>
              <w:t xml:space="preserve">Модуль 2. </w:t>
            </w:r>
            <w:r w:rsidRPr="00395310">
              <w:rPr>
                <w:b/>
                <w:lang w:val="ru-RU"/>
              </w:rPr>
              <w:t>Системы рулевого управления, подвеска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2.2.1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Times New Roman"/>
                <w:b/>
                <w:lang w:val="ru-RU"/>
              </w:rPr>
            </w:pPr>
            <w:r w:rsidRPr="00395310">
              <w:rPr>
                <w:rFonts w:cs="Times New Roman"/>
                <w:lang w:val="ru-RU"/>
              </w:rPr>
              <w:t>Общие сведения у устройство подвески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2.2.2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Times New Roman"/>
                <w:lang w:val="ru-RU"/>
              </w:rPr>
            </w:pPr>
            <w:r w:rsidRPr="00395310">
              <w:rPr>
                <w:rFonts w:cs="Times New Roman"/>
                <w:lang w:val="ru-RU"/>
              </w:rPr>
              <w:t xml:space="preserve">Виды, устройство рулевого управления и элементов </w:t>
            </w:r>
            <w:r w:rsidRPr="00395310">
              <w:rPr>
                <w:rFonts w:cs="Times New Roman"/>
                <w:lang w:val="ru-RU"/>
              </w:rPr>
              <w:lastRenderedPageBreak/>
              <w:t>подвески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lastRenderedPageBreak/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51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lastRenderedPageBreak/>
              <w:t>2.2.3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Times New Roman"/>
              </w:rPr>
            </w:pPr>
            <w:r>
              <w:rPr>
                <w:rFonts w:cs="Times New Roman"/>
              </w:rPr>
              <w:t>Элементы гашения колебаний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2.2.4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Times New Roman"/>
              </w:rPr>
            </w:pPr>
            <w:r>
              <w:rPr>
                <w:rFonts w:cs="Times New Roman"/>
              </w:rPr>
              <w:t>Ступицы, применяемые подшипники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2.2.5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cs="Times New Roman"/>
                <w:lang w:val="ru-RU"/>
              </w:rPr>
            </w:pPr>
            <w:r w:rsidRPr="00395310">
              <w:rPr>
                <w:rFonts w:cs="Times New Roman"/>
                <w:lang w:val="ru-RU"/>
              </w:rPr>
              <w:t>Элементы рулевого управления, установка углов колёс при помощи стенда «Сход-развал 3д»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2.2.6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r>
              <w:t>Промежуточный контроль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Зачет</w:t>
            </w:r>
          </w:p>
        </w:tc>
      </w:tr>
      <w:tr w:rsidR="00244DFC">
        <w:trPr>
          <w:trHeight w:val="9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b/>
                <w:i/>
              </w:rPr>
              <w:t>2.3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tabs>
                <w:tab w:val="left" w:pos="2130"/>
              </w:tabs>
              <w:jc w:val="both"/>
              <w:rPr>
                <w:b/>
                <w:i/>
                <w:lang w:val="ru-RU"/>
              </w:rPr>
            </w:pPr>
            <w:r w:rsidRPr="00395310">
              <w:rPr>
                <w:b/>
                <w:i/>
                <w:lang w:val="ru-RU"/>
              </w:rPr>
              <w:t>Модуль 3</w:t>
            </w:r>
          </w:p>
          <w:p w:rsidR="00244DFC" w:rsidRPr="00395310" w:rsidRDefault="00395310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395310">
              <w:rPr>
                <w:b/>
                <w:lang w:val="ru-RU"/>
              </w:rPr>
              <w:t>Электрические и электронные системы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2.3.1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395310">
              <w:rPr>
                <w:lang w:val="ru-RU"/>
              </w:rPr>
              <w:t>Электрическая энергия. Источник электрической энергии.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2.3.2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tabs>
                <w:tab w:val="left" w:pos="2130"/>
              </w:tabs>
              <w:jc w:val="both"/>
            </w:pPr>
            <w:r w:rsidRPr="00395310">
              <w:rPr>
                <w:lang w:val="ru-RU"/>
              </w:rPr>
              <w:t xml:space="preserve">Электрооборудование автомобилей. Общие схемы и электрические цепи. </w:t>
            </w:r>
            <w:r>
              <w:t>Работа с технической документацией, информационными базами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2.3.4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395310">
              <w:rPr>
                <w:lang w:val="ru-RU"/>
              </w:rPr>
              <w:t>Чтение электрических схем. Работа с диагностическим оборудованием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2.3.5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395310">
              <w:rPr>
                <w:lang w:val="ru-RU"/>
              </w:rPr>
              <w:t xml:space="preserve">Ремонт и техническое обслуживание генератора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2.3.6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395310">
              <w:rPr>
                <w:lang w:val="ru-RU"/>
              </w:rPr>
              <w:t>Ремонт и техническое обслуживание стартера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2.3.7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tabs>
                <w:tab w:val="left" w:pos="2130"/>
              </w:tabs>
              <w:jc w:val="both"/>
            </w:pPr>
            <w:r>
              <w:t xml:space="preserve">Обслуживание приборов освещения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2.3.8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tabs>
                <w:tab w:val="left" w:pos="2130"/>
              </w:tabs>
              <w:jc w:val="both"/>
            </w:pPr>
            <w:r>
              <w:t>Обслуживание контрольно-измерительных приборов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2.3.9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r>
              <w:t>Промежуточный контроль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Зачет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rPr>
                <w:lang w:val="ru-RU"/>
              </w:rPr>
            </w:pPr>
            <w:r w:rsidRPr="00395310">
              <w:rPr>
                <w:b/>
                <w:i/>
                <w:lang w:val="ru-RU"/>
              </w:rPr>
              <w:t xml:space="preserve">Модуль 4 </w:t>
            </w:r>
            <w:r w:rsidRPr="00395310">
              <w:rPr>
                <w:b/>
                <w:lang w:val="ru-RU"/>
              </w:rPr>
              <w:t>Коробка передач (механическая часть)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2.4.1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Pr="00395310" w:rsidRDefault="00395310">
            <w:pPr>
              <w:rPr>
                <w:lang w:val="ru-RU"/>
              </w:rPr>
            </w:pPr>
            <w:r w:rsidRPr="00395310">
              <w:rPr>
                <w:lang w:val="ru-RU"/>
              </w:rPr>
              <w:t>Коробка переключения передач, виды, устройство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2.4.2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t>Работа с технической документацией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2.4.3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Pr="00395310" w:rsidRDefault="00395310">
            <w:pPr>
              <w:rPr>
                <w:lang w:val="ru-RU"/>
              </w:rPr>
            </w:pPr>
            <w:r w:rsidRPr="00395310">
              <w:rPr>
                <w:lang w:val="ru-RU"/>
              </w:rPr>
              <w:t xml:space="preserve">Технологический процесс </w:t>
            </w:r>
            <w:r w:rsidRPr="00395310">
              <w:rPr>
                <w:lang w:val="ru-RU"/>
              </w:rPr>
              <w:lastRenderedPageBreak/>
              <w:t>разборки и сборки КПП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lastRenderedPageBreak/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lastRenderedPageBreak/>
              <w:t>2.4.4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t>Работа с измерительным инструментом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2.4.5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Pr="00395310" w:rsidRDefault="00395310">
            <w:pPr>
              <w:rPr>
                <w:lang w:val="ru-RU"/>
              </w:rPr>
            </w:pPr>
            <w:r w:rsidRPr="00395310">
              <w:rPr>
                <w:lang w:val="ru-RU"/>
              </w:rPr>
              <w:t>Регулировочные работы и ремонтные работы с КПП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2.4.6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t>Промежуточный контроль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rPr>
                <w:b/>
              </w:rPr>
              <w:t>Модуль 5 Двигатель (механическая часть)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2.5.1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t>Общие сведения о двигателях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2.5.2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t>Работа с технической документацией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2.5.3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t>Разборка и сборка двигателя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2.5.4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t>Работа с измерительным инструментом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2.5.5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t>Проведение измерительных работ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2.5.6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t>Измерение блока цилиндров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2.5.7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t>Разборка головки блока цилиндров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2.5.9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t>Деффектовка деталей двигателя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2.5.9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t xml:space="preserve">Промежуточный контроль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Зачет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Модуль 6 </w:t>
            </w:r>
          </w:p>
          <w:p w:rsidR="00244DFC" w:rsidRDefault="00395310">
            <w:r>
              <w:rPr>
                <w:b/>
              </w:rPr>
              <w:t>Тормозные системы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2.6.1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Pr="00395310" w:rsidRDefault="00395310">
            <w:pPr>
              <w:rPr>
                <w:lang w:val="ru-RU"/>
              </w:rPr>
            </w:pPr>
            <w:r w:rsidRPr="00395310">
              <w:rPr>
                <w:lang w:val="ru-RU"/>
              </w:rPr>
              <w:t>Общие сведения о тормозных механизмах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2.6.2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t>Тормозная система с гидроприводом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2.6.3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Pr="00395310" w:rsidRDefault="00395310">
            <w:pPr>
              <w:rPr>
                <w:lang w:val="ru-RU"/>
              </w:rPr>
            </w:pPr>
            <w:r w:rsidRPr="00395310">
              <w:rPr>
                <w:lang w:val="ru-RU"/>
              </w:rPr>
              <w:t>Использование измерительного и диагностического оборудования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2.6.4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r>
              <w:t>Промежуточный контроль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</w:tr>
      <w:tr w:rsidR="00244DFC">
        <w:trPr>
          <w:trHeight w:val="6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rPr>
                <w:b/>
                <w:i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tabs>
                <w:tab w:val="left" w:pos="1920"/>
              </w:tabs>
              <w:jc w:val="both"/>
            </w:pPr>
            <w:r>
              <w:rPr>
                <w:b/>
                <w:i/>
              </w:rPr>
              <w:t>Квалификационный экзамен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Тест</w:t>
            </w:r>
          </w:p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ДЭ</w:t>
            </w:r>
          </w:p>
        </w:tc>
      </w:tr>
      <w:tr w:rsidR="00244DFC">
        <w:trPr>
          <w:trHeight w:val="12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lastRenderedPageBreak/>
              <w:t>3.1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tabs>
                <w:tab w:val="left" w:pos="1920"/>
              </w:tabs>
            </w:pPr>
            <w:r>
              <w:t>Проверка теоретических знаний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Тест</w:t>
            </w:r>
          </w:p>
        </w:tc>
      </w:tr>
      <w:tr w:rsidR="00244DFC">
        <w:trPr>
          <w:trHeight w:val="12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3.2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tabs>
                <w:tab w:val="left" w:pos="1920"/>
              </w:tabs>
              <w:rPr>
                <w:lang w:val="ru-RU"/>
              </w:rPr>
            </w:pPr>
            <w:r w:rsidRPr="00395310">
              <w:rPr>
                <w:lang w:val="ru-RU"/>
              </w:rPr>
              <w:t>Практическая квалификационная работа: демонстрационный экзамен по компетенции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ДЭ</w:t>
            </w:r>
          </w:p>
        </w:tc>
      </w:tr>
      <w:tr w:rsidR="00244DFC">
        <w:trPr>
          <w:trHeight w:val="6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244DFC"/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44DFC" w:rsidRDefault="00395310">
            <w:pPr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244DFC"/>
        </w:tc>
      </w:tr>
    </w:tbl>
    <w:p w:rsidR="00244DFC" w:rsidRDefault="00244DFC">
      <w:pPr>
        <w:widowControl w:val="0"/>
        <w:jc w:val="both"/>
      </w:pPr>
    </w:p>
    <w:p w:rsidR="00244DFC" w:rsidRDefault="00244DFC">
      <w:pPr>
        <w:rPr>
          <w:b/>
        </w:rPr>
      </w:pPr>
    </w:p>
    <w:p w:rsidR="00244DFC" w:rsidRDefault="003953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r>
        <w:rPr>
          <w:rFonts w:cs="Times New Roman"/>
          <w:b/>
        </w:rPr>
        <w:t>Учебная программа</w:t>
      </w:r>
    </w:p>
    <w:p w:rsidR="00244DFC" w:rsidRDefault="00244DFC">
      <w:pPr>
        <w:jc w:val="center"/>
        <w:rPr>
          <w:b/>
        </w:rPr>
      </w:pPr>
    </w:p>
    <w:p w:rsidR="00244DFC" w:rsidRDefault="00395310">
      <w:pPr>
        <w:rPr>
          <w:b/>
        </w:rPr>
      </w:pPr>
      <w:r>
        <w:rPr>
          <w:b/>
        </w:rPr>
        <w:t>Теоретическое обучение</w:t>
      </w:r>
    </w:p>
    <w:p w:rsidR="00244DFC" w:rsidRDefault="00395310">
      <w:pPr>
        <w:tabs>
          <w:tab w:val="left" w:pos="11340"/>
        </w:tabs>
        <w:ind w:right="283"/>
        <w:jc w:val="both"/>
        <w:rPr>
          <w:b/>
        </w:rPr>
      </w:pPr>
      <w:r>
        <w:rPr>
          <w:b/>
        </w:rPr>
        <w:t>Модуль 1. Современные профессиональные технологии</w:t>
      </w:r>
    </w:p>
    <w:p w:rsidR="00244DFC" w:rsidRDefault="00395310">
      <w:pPr>
        <w:tabs>
          <w:tab w:val="left" w:pos="11340"/>
        </w:tabs>
        <w:ind w:right="283"/>
        <w:jc w:val="both"/>
      </w:pPr>
      <w:r>
        <w:t>Лекция. Современные профессиональные технологии</w:t>
      </w:r>
    </w:p>
    <w:p w:rsidR="00244DFC" w:rsidRPr="00395310" w:rsidRDefault="00395310">
      <w:pPr>
        <w:tabs>
          <w:tab w:val="left" w:pos="11340"/>
        </w:tabs>
        <w:ind w:right="283"/>
        <w:jc w:val="both"/>
        <w:rPr>
          <w:b/>
          <w:lang w:val="ru-RU"/>
        </w:rPr>
      </w:pPr>
      <w:r w:rsidRPr="00395310">
        <w:rPr>
          <w:b/>
          <w:lang w:val="ru-RU"/>
        </w:rPr>
        <w:t>Модуль 2. Стандарты Ворлдскиллс и спецификация стандартов Ворлдскиллс по компетенции «Ремонт и обслуживание легковых автомобилей». Разделы спецификации</w:t>
      </w:r>
    </w:p>
    <w:p w:rsidR="00244DFC" w:rsidRPr="00395310" w:rsidRDefault="00395310">
      <w:pPr>
        <w:tabs>
          <w:tab w:val="left" w:pos="11340"/>
        </w:tabs>
        <w:ind w:right="283"/>
        <w:jc w:val="both"/>
        <w:rPr>
          <w:lang w:val="ru-RU"/>
        </w:rPr>
      </w:pPr>
      <w:r w:rsidRPr="00395310">
        <w:rPr>
          <w:lang w:val="ru-RU"/>
        </w:rPr>
        <w:t xml:space="preserve">Лекция. История, современное состояние и перспективы движения </w:t>
      </w:r>
      <w:r>
        <w:t>WorldSkills</w:t>
      </w:r>
      <w:r w:rsidRPr="00395310">
        <w:rPr>
          <w:lang w:val="ru-RU"/>
        </w:rPr>
        <w:t xml:space="preserve"> </w:t>
      </w:r>
      <w:r>
        <w:t>International</w:t>
      </w:r>
      <w:r w:rsidRPr="00395310">
        <w:rPr>
          <w:lang w:val="ru-RU"/>
        </w:rPr>
        <w:t xml:space="preserve"> (</w:t>
      </w:r>
      <w:r>
        <w:t>WSI</w:t>
      </w:r>
      <w:r w:rsidRPr="00395310">
        <w:rPr>
          <w:lang w:val="ru-RU"/>
        </w:rPr>
        <w:t>) и Ворлдскиллс Россия («Молодые профессионалы»)</w:t>
      </w:r>
    </w:p>
    <w:p w:rsidR="00244DFC" w:rsidRPr="00395310" w:rsidRDefault="00395310">
      <w:pPr>
        <w:tabs>
          <w:tab w:val="left" w:pos="11340"/>
        </w:tabs>
        <w:ind w:right="283"/>
        <w:jc w:val="both"/>
        <w:rPr>
          <w:lang w:val="ru-RU"/>
        </w:rPr>
      </w:pPr>
      <w:r w:rsidRPr="00395310">
        <w:rPr>
          <w:lang w:val="ru-RU"/>
        </w:rPr>
        <w:t>Лекция. Актуальное техническое описание по компетенции. Спецификация стандарта Ворлдскиллс по компетенции</w:t>
      </w:r>
    </w:p>
    <w:p w:rsidR="00244DFC" w:rsidRPr="00395310" w:rsidRDefault="00395310">
      <w:pPr>
        <w:tabs>
          <w:tab w:val="left" w:pos="11340"/>
        </w:tabs>
        <w:ind w:right="283"/>
        <w:jc w:val="both"/>
        <w:rPr>
          <w:b/>
          <w:lang w:val="ru-RU"/>
        </w:rPr>
      </w:pPr>
      <w:r w:rsidRPr="00395310">
        <w:rPr>
          <w:b/>
          <w:lang w:val="ru-RU"/>
        </w:rPr>
        <w:t>Тема 3. Требования охраны труда и техники безопасности</w:t>
      </w:r>
    </w:p>
    <w:p w:rsidR="00244DFC" w:rsidRPr="00395310" w:rsidRDefault="00395310">
      <w:pPr>
        <w:tabs>
          <w:tab w:val="left" w:pos="11340"/>
        </w:tabs>
        <w:ind w:right="283"/>
        <w:jc w:val="both"/>
        <w:rPr>
          <w:lang w:val="ru-RU"/>
        </w:rPr>
      </w:pPr>
      <w:r w:rsidRPr="00395310">
        <w:rPr>
          <w:lang w:val="ru-RU"/>
        </w:rPr>
        <w:t>Лекция. Общие требования охраны труда. Требования охраны труда перед началом работы и во время работы</w:t>
      </w:r>
    </w:p>
    <w:p w:rsidR="00244DFC" w:rsidRPr="00395310" w:rsidRDefault="00395310">
      <w:pPr>
        <w:rPr>
          <w:b/>
          <w:lang w:val="ru-RU"/>
        </w:rPr>
      </w:pPr>
      <w:r w:rsidRPr="00395310">
        <w:rPr>
          <w:b/>
          <w:lang w:val="ru-RU"/>
        </w:rPr>
        <w:t>Профессиональный курс</w:t>
      </w:r>
    </w:p>
    <w:p w:rsidR="00244DFC" w:rsidRPr="00395310" w:rsidRDefault="00395310">
      <w:pPr>
        <w:jc w:val="both"/>
        <w:rPr>
          <w:b/>
          <w:lang w:val="ru-RU"/>
        </w:rPr>
      </w:pPr>
      <w:r w:rsidRPr="00395310">
        <w:rPr>
          <w:b/>
          <w:lang w:val="ru-RU"/>
        </w:rPr>
        <w:t>Модуль 1.  Системы управления двигателем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Тема 2.1.1 - Диагностика систем управления двигателя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Лекция 1 - Общее устройство систем управления двигателем.</w:t>
      </w:r>
    </w:p>
    <w:p w:rsidR="00244DFC" w:rsidRDefault="00395310">
      <w:pPr>
        <w:jc w:val="both"/>
      </w:pPr>
      <w:r>
        <w:t>Вопросы, выносимые на занятие:</w:t>
      </w:r>
    </w:p>
    <w:p w:rsidR="00244DFC" w:rsidRDefault="00395310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Системы управления двигателем;</w:t>
      </w:r>
    </w:p>
    <w:p w:rsidR="00244DFC" w:rsidRDefault="00395310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Устройство систем управления двигателя.</w:t>
      </w:r>
    </w:p>
    <w:p w:rsidR="00244DFC" w:rsidRDefault="00395310">
      <w:pPr>
        <w:jc w:val="both"/>
      </w:pPr>
      <w:r>
        <w:t>Тема 2.1.2 - Диагностическое оборудование.</w:t>
      </w:r>
    </w:p>
    <w:p w:rsidR="00244DFC" w:rsidRDefault="00395310">
      <w:pPr>
        <w:jc w:val="both"/>
      </w:pPr>
      <w:r>
        <w:t>Вопросы, выносимые на занятие:</w:t>
      </w:r>
    </w:p>
    <w:p w:rsidR="00244DFC" w:rsidRDefault="00395310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Виды диагностического оборудования;</w:t>
      </w:r>
    </w:p>
    <w:p w:rsidR="00244DFC" w:rsidRDefault="00395310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Принцип работы диагностического оборудования;</w:t>
      </w:r>
    </w:p>
    <w:p w:rsidR="00244DFC" w:rsidRPr="00395310" w:rsidRDefault="00395310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Современные требования к диагностическому оборудованию.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Практические  занятия 2.1.3 -2.17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Работа с диагностическим сканером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Работа с осциллографом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Работа с газоанализатором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Работа с осциллограммами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Работа на симуляторе по диагностике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Поиск неисправностей в системе зажигания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Поиск неисправностей в системе питания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Поиск неисправностей в питании бортовой сети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Работа датчика коленчатого вала и распределительного вала, кислородного датчика,  датчика мгновенного расхода воздуха</w:t>
      </w:r>
    </w:p>
    <w:p w:rsidR="00244DFC" w:rsidRPr="00395310" w:rsidRDefault="00395310">
      <w:pPr>
        <w:jc w:val="both"/>
        <w:rPr>
          <w:b/>
          <w:lang w:val="ru-RU"/>
        </w:rPr>
      </w:pPr>
      <w:r w:rsidRPr="00395310">
        <w:rPr>
          <w:b/>
          <w:lang w:val="ru-RU"/>
        </w:rPr>
        <w:lastRenderedPageBreak/>
        <w:t xml:space="preserve">Модуль 2. Системы рулевого управления, подвеска 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Тема 2.2.1 - Подвеска и рулевое управление</w:t>
      </w:r>
    </w:p>
    <w:p w:rsidR="00244DFC" w:rsidRDefault="00395310">
      <w:pPr>
        <w:jc w:val="both"/>
      </w:pPr>
      <w:r>
        <w:t>Вопросы, выносимые на занятие:</w:t>
      </w:r>
    </w:p>
    <w:p w:rsidR="00244DFC" w:rsidRDefault="0039531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Основные виды подвесок;</w:t>
      </w:r>
    </w:p>
    <w:p w:rsidR="00244DFC" w:rsidRDefault="0039531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Подвески современных легковых автомобилей;</w:t>
      </w:r>
    </w:p>
    <w:p w:rsidR="00244DFC" w:rsidRDefault="0039531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Подвеска «Макфирсен».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Тема 2.2.2 - Виды, устройство рулевого управления и элементов подвески.</w:t>
      </w:r>
    </w:p>
    <w:p w:rsidR="00244DFC" w:rsidRDefault="00395310">
      <w:pPr>
        <w:jc w:val="both"/>
      </w:pPr>
      <w:r>
        <w:t>Вопросы, выносимые на занятие:</w:t>
      </w:r>
    </w:p>
    <w:p w:rsidR="00244DFC" w:rsidRPr="00395310" w:rsidRDefault="0039531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Основные виды рулевого управления на легковых автомобилях;</w:t>
      </w:r>
    </w:p>
    <w:p w:rsidR="00244DFC" w:rsidRDefault="0039531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Виды рулевых реек;</w:t>
      </w:r>
    </w:p>
    <w:p w:rsidR="00244DFC" w:rsidRDefault="0039531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Основные элементы подвески;</w:t>
      </w:r>
    </w:p>
    <w:p w:rsidR="00244DFC" w:rsidRDefault="0039531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Работа подвески.</w:t>
      </w:r>
    </w:p>
    <w:p w:rsidR="00244DFC" w:rsidRDefault="00395310">
      <w:pPr>
        <w:jc w:val="both"/>
      </w:pPr>
      <w:r>
        <w:t>Практические занятия 2.2.3 – 2.2.5</w:t>
      </w:r>
    </w:p>
    <w:p w:rsidR="00244DFC" w:rsidRDefault="00395310">
      <w:pPr>
        <w:jc w:val="both"/>
      </w:pPr>
      <w:r>
        <w:t xml:space="preserve"> - Общее устройство подвески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 xml:space="preserve">- Оборудование, работа и техника безопасности при работе с ним 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Элементы гашения колебаний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Упругие элементы (пружины, рессоры, торсионы)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Шарнирные элементы. Элементы крепления деталей, узлов и агрегатов подвески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Направляющие элементы (продольные и поперечные рычаги)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Ступицы, применяемые подшипники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Элементы рулевого управления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Установка углов колёс</w:t>
      </w:r>
    </w:p>
    <w:p w:rsidR="00244DFC" w:rsidRPr="00395310" w:rsidRDefault="00395310">
      <w:pPr>
        <w:jc w:val="both"/>
        <w:rPr>
          <w:b/>
          <w:lang w:val="ru-RU"/>
        </w:rPr>
      </w:pPr>
      <w:r w:rsidRPr="00395310">
        <w:rPr>
          <w:b/>
          <w:lang w:val="ru-RU"/>
        </w:rPr>
        <w:t>Модуль 3. Электрические и электронные системы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Тема 2.3.1 - Электрические и электронные системы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Лекция 1 - Электрическая энергия. Источник электрической энергии.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Вопросы, выносимые на занятие:</w:t>
      </w:r>
    </w:p>
    <w:p w:rsidR="00244DFC" w:rsidRDefault="00395310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Понятие «электрическая энергия»;</w:t>
      </w:r>
    </w:p>
    <w:p w:rsidR="00244DFC" w:rsidRDefault="00395310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Основные источники электрической энергии.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Тема 2.3.2 Электрооборудование автомобилей. Общие схемы и электрические цепи.</w:t>
      </w:r>
    </w:p>
    <w:p w:rsidR="00244DFC" w:rsidRDefault="00395310">
      <w:pPr>
        <w:jc w:val="both"/>
      </w:pPr>
      <w:r>
        <w:t>Вопросы, выносимые на занятие:</w:t>
      </w:r>
    </w:p>
    <w:p w:rsidR="00244DFC" w:rsidRDefault="00395310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Электрооборудование современных автомобилей;</w:t>
      </w:r>
    </w:p>
    <w:p w:rsidR="00244DFC" w:rsidRPr="00395310" w:rsidRDefault="00395310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Электрические цепи современных автомобилей и их особенности.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Практические занятия 2.3.4 – 2.3.8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Работа с технической документацией, информационными базами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Чтение электрических схем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Работа с диагностическим оборудованием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Ремонт жгутов и разъемов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Поиск неисправностей электропроводки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 xml:space="preserve">- Ремонт и техническое обслуживание генератора, 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Ремонт и техническое обслуживание стартера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 xml:space="preserve">- Обслуживание приборов освещения 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Обслуживание контрольно-измерительных приборов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Проверка технического состояния реле</w:t>
      </w:r>
    </w:p>
    <w:p w:rsidR="00244DFC" w:rsidRPr="00395310" w:rsidRDefault="00395310">
      <w:pPr>
        <w:jc w:val="both"/>
        <w:rPr>
          <w:b/>
          <w:lang w:val="ru-RU"/>
        </w:rPr>
      </w:pPr>
      <w:r w:rsidRPr="00395310">
        <w:rPr>
          <w:b/>
          <w:lang w:val="ru-RU"/>
        </w:rPr>
        <w:t>Модуль 4. Коробка передач (механическая часть)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Тема 2.4.1Коробка переключения передач, виды, устройство.</w:t>
      </w:r>
    </w:p>
    <w:p w:rsidR="00244DFC" w:rsidRDefault="00395310">
      <w:pPr>
        <w:jc w:val="both"/>
      </w:pPr>
      <w:r>
        <w:t>Вопросы, выносимые на занятие:</w:t>
      </w:r>
    </w:p>
    <w:p w:rsidR="00244DFC" w:rsidRPr="00395310" w:rsidRDefault="00395310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Основные виды КПП, применяемые на современных легковых автомобилях;</w:t>
      </w:r>
    </w:p>
    <w:p w:rsidR="00244DFC" w:rsidRPr="00395310" w:rsidRDefault="00395310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Особенности устройства отдельных видов КПП;</w:t>
      </w:r>
    </w:p>
    <w:p w:rsidR="00244DFC" w:rsidRDefault="00395310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Устройство КПП.</w:t>
      </w:r>
    </w:p>
    <w:p w:rsidR="00244DFC" w:rsidRDefault="00395310">
      <w:pPr>
        <w:jc w:val="both"/>
      </w:pPr>
      <w:r>
        <w:t>Тема 2.4.2 - Работа с технической документацией</w:t>
      </w:r>
    </w:p>
    <w:p w:rsidR="00244DFC" w:rsidRDefault="00395310">
      <w:pPr>
        <w:jc w:val="both"/>
      </w:pPr>
      <w:r>
        <w:t>Вопросы, выносимые на занятие:</w:t>
      </w:r>
    </w:p>
    <w:p w:rsidR="00244DFC" w:rsidRDefault="00395310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Техническая документация, виды;</w:t>
      </w:r>
    </w:p>
    <w:p w:rsidR="00244DFC" w:rsidRDefault="00395310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lastRenderedPageBreak/>
        <w:t>Чтение технической документации;</w:t>
      </w:r>
    </w:p>
    <w:p w:rsidR="00244DFC" w:rsidRDefault="00395310">
      <w:pPr>
        <w:jc w:val="both"/>
      </w:pPr>
      <w:r>
        <w:t>Практические занятия 2.4.3 – 2.4.5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Работа с коробкой передач ВАЗ 2110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Работа с технической документацией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Технологический процесс разборки КПП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Работа с измерительным инструментом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Измерение посадочных размеров вторичного и первичного валов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Деффектовка деталей КПП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Замена сальников КПП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Сборка КПП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- Регулировочные работы по КПП</w:t>
      </w:r>
    </w:p>
    <w:p w:rsidR="00244DFC" w:rsidRPr="00395310" w:rsidRDefault="00395310">
      <w:pPr>
        <w:jc w:val="both"/>
        <w:rPr>
          <w:sz w:val="28"/>
          <w:szCs w:val="28"/>
          <w:lang w:val="ru-RU"/>
        </w:rPr>
      </w:pPr>
      <w:r w:rsidRPr="00395310">
        <w:rPr>
          <w:b/>
          <w:lang w:val="ru-RU"/>
        </w:rPr>
        <w:t>Модуль 5. Двигатель (механическая часть)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Тема 2.5.1 Общие сведения о двигателях.</w:t>
      </w:r>
    </w:p>
    <w:p w:rsidR="00244DFC" w:rsidRDefault="00395310">
      <w:pPr>
        <w:jc w:val="both"/>
      </w:pPr>
      <w:r>
        <w:t>Вопросы, выносимые на занятие:</w:t>
      </w:r>
    </w:p>
    <w:p w:rsidR="00244DFC" w:rsidRDefault="0039531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Двигатель внутреннего сгорания;</w:t>
      </w:r>
    </w:p>
    <w:p w:rsidR="00244DFC" w:rsidRPr="00395310" w:rsidRDefault="0039531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Двигатель с непосредственным впрыском топлива;</w:t>
      </w:r>
    </w:p>
    <w:p w:rsidR="00244DFC" w:rsidRPr="00395310" w:rsidRDefault="0039531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Виды современных двигателей, применяемых на легковых автомобилях;</w:t>
      </w:r>
    </w:p>
    <w:p w:rsidR="00244DFC" w:rsidRPr="00395310" w:rsidRDefault="0039531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Виды системы питания современных двигателей.</w:t>
      </w:r>
    </w:p>
    <w:p w:rsidR="00244DFC" w:rsidRDefault="0039531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Устройство кривошипно-шатунного механизма.</w:t>
      </w:r>
    </w:p>
    <w:p w:rsidR="00244DFC" w:rsidRDefault="0039531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Устройство газораспределительного механизма;</w:t>
      </w:r>
    </w:p>
    <w:p w:rsidR="00244DFC" w:rsidRDefault="0039531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Виды газораспределительных механизмов;</w:t>
      </w:r>
    </w:p>
    <w:p w:rsidR="00244DFC" w:rsidRDefault="0039531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Методы регулировки газораспределительного механизма.</w:t>
      </w:r>
    </w:p>
    <w:p w:rsidR="00244DFC" w:rsidRDefault="00395310">
      <w:pPr>
        <w:jc w:val="both"/>
      </w:pPr>
      <w:r>
        <w:t>Тема 2.5.2 Работа с технической документацией</w:t>
      </w:r>
    </w:p>
    <w:p w:rsidR="00244DFC" w:rsidRDefault="00395310">
      <w:pPr>
        <w:jc w:val="both"/>
      </w:pPr>
      <w:r>
        <w:t>Вопросы, выносимые на занятие:</w:t>
      </w:r>
    </w:p>
    <w:p w:rsidR="00244DFC" w:rsidRDefault="0039531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Техническая документация, виды;</w:t>
      </w:r>
    </w:p>
    <w:p w:rsidR="00244DFC" w:rsidRDefault="0039531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r>
        <w:rPr>
          <w:rFonts w:cs="Times New Roman"/>
        </w:rPr>
        <w:t>Чтение технической документации;</w:t>
      </w:r>
    </w:p>
    <w:p w:rsidR="00244DFC" w:rsidRDefault="00395310">
      <w:pPr>
        <w:jc w:val="both"/>
      </w:pPr>
      <w:r>
        <w:t>Практическое занятие 2.5.3 - 2.5.9</w:t>
      </w:r>
    </w:p>
    <w:p w:rsidR="00244DFC" w:rsidRDefault="00395310">
      <w:pPr>
        <w:jc w:val="both"/>
      </w:pPr>
      <w:r>
        <w:t>- Работа с технической документацией</w:t>
      </w:r>
    </w:p>
    <w:p w:rsidR="00244DFC" w:rsidRDefault="00395310">
      <w:pPr>
        <w:jc w:val="both"/>
      </w:pPr>
      <w:r>
        <w:t>- Разборка двигателя</w:t>
      </w:r>
    </w:p>
    <w:p w:rsidR="00244DFC" w:rsidRDefault="00395310">
      <w:pPr>
        <w:jc w:val="both"/>
      </w:pPr>
      <w:r>
        <w:t>- Работа с измерительным инструментом</w:t>
      </w:r>
    </w:p>
    <w:p w:rsidR="00244DFC" w:rsidRDefault="00395310">
      <w:pPr>
        <w:jc w:val="both"/>
      </w:pPr>
      <w:r>
        <w:t>- Измерение шеек коленчатого вала</w:t>
      </w:r>
    </w:p>
    <w:p w:rsidR="00244DFC" w:rsidRDefault="00395310">
      <w:pPr>
        <w:jc w:val="both"/>
      </w:pPr>
      <w:r>
        <w:t>- Измерение блока цилиндров</w:t>
      </w:r>
    </w:p>
    <w:p w:rsidR="00244DFC" w:rsidRDefault="00395310">
      <w:pPr>
        <w:jc w:val="both"/>
      </w:pPr>
      <w:r>
        <w:t>- Разборка головки блока цилиндров</w:t>
      </w:r>
    </w:p>
    <w:p w:rsidR="00244DFC" w:rsidRDefault="00395310">
      <w:pPr>
        <w:jc w:val="both"/>
      </w:pPr>
      <w:r>
        <w:t>- Измерение шеек газораспределительного вала</w:t>
      </w:r>
    </w:p>
    <w:p w:rsidR="00244DFC" w:rsidRDefault="00395310">
      <w:pPr>
        <w:jc w:val="both"/>
      </w:pPr>
      <w:r>
        <w:t>- Деффектовка деталей двигателя</w:t>
      </w:r>
    </w:p>
    <w:p w:rsidR="00244DFC" w:rsidRDefault="00395310">
      <w:pPr>
        <w:jc w:val="both"/>
      </w:pPr>
      <w:r>
        <w:t>- Сборка двигателя</w:t>
      </w:r>
    </w:p>
    <w:p w:rsidR="00244DFC" w:rsidRDefault="00395310">
      <w:pPr>
        <w:jc w:val="both"/>
      </w:pPr>
      <w:r>
        <w:t>- Регулировочные работы по двигателю</w:t>
      </w:r>
    </w:p>
    <w:p w:rsidR="00244DFC" w:rsidRDefault="00395310">
      <w:pPr>
        <w:jc w:val="both"/>
        <w:rPr>
          <w:b/>
        </w:rPr>
      </w:pPr>
      <w:r>
        <w:rPr>
          <w:b/>
        </w:rPr>
        <w:t>Модуль 6. Тормозные системы</w:t>
      </w:r>
    </w:p>
    <w:p w:rsidR="00244DFC" w:rsidRPr="00395310" w:rsidRDefault="00395310">
      <w:pPr>
        <w:jc w:val="both"/>
        <w:rPr>
          <w:lang w:val="ru-RU"/>
        </w:rPr>
      </w:pPr>
      <w:r w:rsidRPr="00395310">
        <w:rPr>
          <w:lang w:val="ru-RU"/>
        </w:rPr>
        <w:t>Тема 2.6.1 Общие сведения о тормозных механизмах</w:t>
      </w:r>
    </w:p>
    <w:p w:rsidR="00244DFC" w:rsidRDefault="00395310">
      <w:pPr>
        <w:jc w:val="both"/>
      </w:pPr>
      <w:r>
        <w:t>Вопросы, выносимые на занятие:</w:t>
      </w:r>
    </w:p>
    <w:p w:rsidR="00244DFC" w:rsidRDefault="0039531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jc w:val="both"/>
        <w:rPr>
          <w:rFonts w:cs="Times New Roman"/>
        </w:rPr>
      </w:pPr>
      <w:r>
        <w:rPr>
          <w:rFonts w:cs="Times New Roman"/>
        </w:rPr>
        <w:t>Типы тормозных механизмов;</w:t>
      </w:r>
    </w:p>
    <w:p w:rsidR="00244DFC" w:rsidRDefault="0039531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jc w:val="both"/>
        <w:rPr>
          <w:rFonts w:cs="Times New Roman"/>
        </w:rPr>
      </w:pPr>
      <w:r>
        <w:rPr>
          <w:rFonts w:cs="Times New Roman"/>
        </w:rPr>
        <w:t>Виды обслуживания тормозной системы;</w:t>
      </w:r>
    </w:p>
    <w:p w:rsidR="00244DFC" w:rsidRDefault="0039531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jc w:val="both"/>
        <w:rPr>
          <w:rFonts w:cs="Times New Roman"/>
        </w:rPr>
      </w:pPr>
      <w:r>
        <w:rPr>
          <w:rFonts w:cs="Times New Roman"/>
        </w:rPr>
        <w:t>Диагностика тормозной системы;</w:t>
      </w:r>
    </w:p>
    <w:p w:rsidR="00244DFC" w:rsidRDefault="0039531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jc w:val="both"/>
        <w:rPr>
          <w:rFonts w:cs="Times New Roman"/>
        </w:rPr>
      </w:pPr>
      <w:r>
        <w:rPr>
          <w:rFonts w:cs="Times New Roman"/>
        </w:rPr>
        <w:t>Ремонт тормозной системы.</w:t>
      </w:r>
    </w:p>
    <w:p w:rsidR="00244DFC" w:rsidRDefault="00395310">
      <w:pPr>
        <w:jc w:val="both"/>
      </w:pPr>
      <w:r>
        <w:t>Практические занятия 2.6.2 - 2.6.3</w:t>
      </w:r>
    </w:p>
    <w:p w:rsidR="00244DFC" w:rsidRDefault="00395310">
      <w:r>
        <w:t>- Тормозная система с гидроприводом</w:t>
      </w:r>
    </w:p>
    <w:p w:rsidR="00244DFC" w:rsidRDefault="00395310">
      <w:r>
        <w:t>- Использование измерительного и диагностического оборудования</w:t>
      </w:r>
    </w:p>
    <w:p w:rsidR="00244DFC" w:rsidRDefault="00244DFC">
      <w:pPr>
        <w:jc w:val="both"/>
      </w:pPr>
    </w:p>
    <w:p w:rsidR="00244DFC" w:rsidRDefault="00244DFC">
      <w:pPr>
        <w:tabs>
          <w:tab w:val="left" w:pos="11340"/>
        </w:tabs>
        <w:ind w:right="283"/>
        <w:jc w:val="both"/>
        <w:rPr>
          <w:sz w:val="28"/>
          <w:szCs w:val="28"/>
        </w:rPr>
      </w:pPr>
    </w:p>
    <w:p w:rsidR="00244DFC" w:rsidRDefault="00244DFC">
      <w:pPr>
        <w:jc w:val="center"/>
        <w:rPr>
          <w:b/>
        </w:rPr>
      </w:pPr>
    </w:p>
    <w:p w:rsidR="00244DFC" w:rsidRPr="00395310" w:rsidRDefault="003953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lang w:val="ru-RU"/>
        </w:rPr>
      </w:pPr>
      <w:r w:rsidRPr="00395310">
        <w:rPr>
          <w:rFonts w:cs="Times New Roman"/>
          <w:b/>
          <w:lang w:val="ru-RU"/>
        </w:rPr>
        <w:t>Календарный учебный график (порядок освоения модулей)</w:t>
      </w:r>
    </w:p>
    <w:p w:rsidR="00244DFC" w:rsidRPr="00395310" w:rsidRDefault="00244DFC">
      <w:pPr>
        <w:jc w:val="center"/>
        <w:rPr>
          <w:b/>
          <w:lang w:val="ru-RU"/>
        </w:rPr>
      </w:pPr>
    </w:p>
    <w:tbl>
      <w:tblPr>
        <w:tblStyle w:val="af9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2849"/>
        <w:gridCol w:w="6496"/>
      </w:tblGrid>
      <w:tr w:rsidR="00244DFC">
        <w:trPr>
          <w:trHeight w:val="600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widowControl w:val="0"/>
              <w:tabs>
                <w:tab w:val="center" w:pos="4677"/>
              </w:tabs>
              <w:ind w:firstLine="29"/>
              <w:jc w:val="center"/>
            </w:pPr>
            <w:r>
              <w:lastRenderedPageBreak/>
              <w:t xml:space="preserve">Период обучения </w:t>
            </w:r>
            <w:r>
              <w:rPr>
                <w:rFonts w:ascii="Arimo" w:eastAsia="Arimo" w:hAnsi="Arimo" w:cs="Arimo"/>
              </w:rPr>
              <w:br/>
            </w:r>
            <w:r>
              <w:t>(недели)</w:t>
            </w:r>
            <w:r>
              <w:rPr>
                <w:vertAlign w:val="superscript"/>
              </w:rPr>
              <w:t>*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widowControl w:val="0"/>
              <w:tabs>
                <w:tab w:val="center" w:pos="4677"/>
              </w:tabs>
              <w:ind w:firstLine="29"/>
              <w:jc w:val="center"/>
            </w:pPr>
            <w:r>
              <w:t>Наименование модуля</w:t>
            </w:r>
          </w:p>
        </w:tc>
      </w:tr>
      <w:tr w:rsidR="00244DFC" w:rsidRPr="00395310">
        <w:trPr>
          <w:trHeight w:val="600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0A1D1B" w:rsidRDefault="00395310" w:rsidP="000A1D1B">
            <w:r w:rsidRPr="000A1D1B">
              <w:t>1 неделя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 w:rsidP="000A1D1B">
            <w:pPr>
              <w:widowControl w:val="0"/>
              <w:tabs>
                <w:tab w:val="center" w:pos="4677"/>
              </w:tabs>
              <w:jc w:val="both"/>
              <w:rPr>
                <w:lang w:val="ru-RU"/>
              </w:rPr>
            </w:pPr>
            <w:r w:rsidRPr="00395310">
              <w:rPr>
                <w:lang w:val="ru-RU"/>
              </w:rPr>
              <w:t>Раздел 1. Теоретическое обучение.</w:t>
            </w:r>
            <w:r w:rsidR="000A1D1B">
              <w:rPr>
                <w:lang w:val="ru-RU"/>
              </w:rPr>
              <w:t xml:space="preserve"> Раздел 2. Профессиональный курс</w:t>
            </w:r>
            <w:r w:rsidRPr="00395310">
              <w:rPr>
                <w:lang w:val="ru-RU"/>
              </w:rPr>
              <w:t xml:space="preserve"> Модуль 1. </w:t>
            </w:r>
            <w:r w:rsidR="000A1D1B">
              <w:rPr>
                <w:lang w:val="ru-RU"/>
              </w:rPr>
              <w:t>Системы управления двигателем</w:t>
            </w:r>
          </w:p>
        </w:tc>
      </w:tr>
      <w:tr w:rsidR="00244DFC" w:rsidRPr="000A1D1B">
        <w:trPr>
          <w:trHeight w:val="300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0A1D1B" w:rsidRDefault="00395310" w:rsidP="000A1D1B">
            <w:pPr>
              <w:rPr>
                <w:lang w:val="ru-RU"/>
              </w:rPr>
            </w:pPr>
            <w:r w:rsidRPr="000A1D1B">
              <w:rPr>
                <w:lang w:val="ru-RU"/>
              </w:rPr>
              <w:t>2 неделя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0A1D1B" w:rsidRDefault="000A1D1B">
            <w:pPr>
              <w:rPr>
                <w:lang w:val="ru-RU"/>
              </w:rPr>
            </w:pPr>
            <w:r w:rsidRPr="00395310">
              <w:rPr>
                <w:lang w:val="ru-RU"/>
              </w:rPr>
              <w:t xml:space="preserve">Модуль 1. </w:t>
            </w:r>
            <w:r>
              <w:rPr>
                <w:lang w:val="ru-RU"/>
              </w:rPr>
              <w:t>Системы управления двигателем. Модуль 2. Системы рулевого управления, подвеска</w:t>
            </w:r>
            <w:r w:rsidR="005B5EB1">
              <w:rPr>
                <w:lang w:val="ru-RU"/>
              </w:rPr>
              <w:t>.</w:t>
            </w:r>
          </w:p>
        </w:tc>
      </w:tr>
      <w:tr w:rsidR="00244DFC" w:rsidRPr="000A1D1B">
        <w:trPr>
          <w:trHeight w:val="300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0A1D1B" w:rsidRDefault="000A1D1B" w:rsidP="000A1D1B">
            <w:pPr>
              <w:rPr>
                <w:lang w:val="ru-RU"/>
              </w:rPr>
            </w:pPr>
            <w:r w:rsidRPr="000A1D1B">
              <w:rPr>
                <w:lang w:val="ru-RU"/>
              </w:rPr>
              <w:t>3 неделя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EB1" w:rsidRDefault="005B5EB1">
            <w:pPr>
              <w:rPr>
                <w:lang w:val="ru-RU"/>
              </w:rPr>
            </w:pPr>
            <w:r>
              <w:rPr>
                <w:lang w:val="ru-RU"/>
              </w:rPr>
              <w:t xml:space="preserve">Модуль 2. Системы рулевого управления, подвеска. </w:t>
            </w:r>
          </w:p>
          <w:p w:rsidR="00244DFC" w:rsidRPr="000A1D1B" w:rsidRDefault="005B5EB1">
            <w:pPr>
              <w:rPr>
                <w:lang w:val="ru-RU"/>
              </w:rPr>
            </w:pPr>
            <w:r>
              <w:rPr>
                <w:lang w:val="ru-RU"/>
              </w:rPr>
              <w:t>Модуль 3. Электрические и электронные системы.</w:t>
            </w:r>
          </w:p>
        </w:tc>
      </w:tr>
      <w:tr w:rsidR="000A1D1B" w:rsidRPr="000A1D1B">
        <w:trPr>
          <w:trHeight w:val="300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D1B" w:rsidRPr="000A1D1B" w:rsidRDefault="000A1D1B" w:rsidP="000A1D1B">
            <w:pPr>
              <w:rPr>
                <w:lang w:val="ru-RU"/>
              </w:rPr>
            </w:pPr>
            <w:r>
              <w:rPr>
                <w:lang w:val="ru-RU"/>
              </w:rPr>
              <w:t>4 неделя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EB1" w:rsidRDefault="005B5EB1">
            <w:pPr>
              <w:rPr>
                <w:lang w:val="ru-RU"/>
              </w:rPr>
            </w:pPr>
            <w:r>
              <w:rPr>
                <w:lang w:val="ru-RU"/>
              </w:rPr>
              <w:t>Модуль 3. Электрические и электронные системы.</w:t>
            </w:r>
          </w:p>
          <w:p w:rsidR="000A1D1B" w:rsidRPr="000A1D1B" w:rsidRDefault="005B5EB1">
            <w:pPr>
              <w:rPr>
                <w:lang w:val="ru-RU"/>
              </w:rPr>
            </w:pPr>
            <w:r>
              <w:rPr>
                <w:lang w:val="ru-RU"/>
              </w:rPr>
              <w:t>Модуль 4. Двигатель (механическая часть).</w:t>
            </w:r>
          </w:p>
        </w:tc>
      </w:tr>
      <w:tr w:rsidR="000A1D1B" w:rsidRPr="000A1D1B">
        <w:trPr>
          <w:trHeight w:val="300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D1B" w:rsidRPr="000A1D1B" w:rsidRDefault="000A1D1B" w:rsidP="000A1D1B">
            <w:pPr>
              <w:rPr>
                <w:lang w:val="ru-RU"/>
              </w:rPr>
            </w:pPr>
            <w:r>
              <w:rPr>
                <w:lang w:val="ru-RU"/>
              </w:rPr>
              <w:t>5 неделя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D1B" w:rsidRDefault="005B5EB1">
            <w:pPr>
              <w:rPr>
                <w:lang w:val="ru-RU"/>
              </w:rPr>
            </w:pPr>
            <w:r>
              <w:rPr>
                <w:lang w:val="ru-RU"/>
              </w:rPr>
              <w:t>Модуль 4. Двигатель (механическая часть).</w:t>
            </w:r>
          </w:p>
          <w:p w:rsidR="005B5EB1" w:rsidRPr="000A1D1B" w:rsidRDefault="005B5EB1">
            <w:pPr>
              <w:rPr>
                <w:lang w:val="ru-RU"/>
              </w:rPr>
            </w:pPr>
            <w:r>
              <w:rPr>
                <w:lang w:val="ru-RU"/>
              </w:rPr>
              <w:t>Модуль 5. Коробка передач (механическая часть).</w:t>
            </w:r>
          </w:p>
        </w:tc>
      </w:tr>
      <w:tr w:rsidR="000A1D1B" w:rsidRPr="000A1D1B">
        <w:trPr>
          <w:trHeight w:val="300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D1B" w:rsidRDefault="000A1D1B" w:rsidP="000A1D1B">
            <w:pPr>
              <w:rPr>
                <w:lang w:val="ru-RU"/>
              </w:rPr>
            </w:pPr>
            <w:r>
              <w:rPr>
                <w:lang w:val="ru-RU"/>
              </w:rPr>
              <w:t>6 неделя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D1B" w:rsidRDefault="005B5EB1">
            <w:pPr>
              <w:rPr>
                <w:lang w:val="ru-RU"/>
              </w:rPr>
            </w:pPr>
            <w:r>
              <w:rPr>
                <w:lang w:val="ru-RU"/>
              </w:rPr>
              <w:t>Модуль 5. Коробка передач (механическая часть).</w:t>
            </w:r>
          </w:p>
          <w:p w:rsidR="005B5EB1" w:rsidRPr="000A1D1B" w:rsidRDefault="005B5EB1">
            <w:pPr>
              <w:rPr>
                <w:lang w:val="ru-RU"/>
              </w:rPr>
            </w:pPr>
            <w:r>
              <w:rPr>
                <w:lang w:val="ru-RU"/>
              </w:rPr>
              <w:t>Модуль 6. Тормозные системы</w:t>
            </w:r>
          </w:p>
        </w:tc>
      </w:tr>
      <w:tr w:rsidR="00244DFC" w:rsidRPr="000A1D1B">
        <w:trPr>
          <w:trHeight w:val="300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0A1D1B" w:rsidRDefault="000A1D1B" w:rsidP="000A1D1B">
            <w:pPr>
              <w:rPr>
                <w:lang w:val="ru-RU"/>
              </w:rPr>
            </w:pPr>
            <w:r>
              <w:rPr>
                <w:lang w:val="ru-RU"/>
              </w:rPr>
              <w:t>7 неделя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0A1D1B" w:rsidRDefault="000A1D1B">
            <w:pPr>
              <w:rPr>
                <w:lang w:val="ru-RU"/>
              </w:rPr>
            </w:pPr>
            <w:r w:rsidRPr="000A1D1B">
              <w:rPr>
                <w:lang w:val="ru-RU"/>
              </w:rPr>
              <w:t>Итоговая аттестация</w:t>
            </w:r>
          </w:p>
        </w:tc>
      </w:tr>
      <w:tr w:rsidR="00244DFC" w:rsidRPr="00395310">
        <w:trPr>
          <w:trHeight w:val="600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tabs>
                <w:tab w:val="center" w:pos="4677"/>
              </w:tabs>
              <w:jc w:val="both"/>
              <w:rPr>
                <w:lang w:val="ru-RU"/>
              </w:rPr>
            </w:pPr>
            <w:r w:rsidRPr="00395310">
              <w:rPr>
                <w:lang w:val="ru-RU"/>
              </w:rPr>
              <w:t>*-Точный порядок реализации разделов, модулей (дисциплин) обучения определяется в расписании занятий.</w:t>
            </w:r>
          </w:p>
        </w:tc>
      </w:tr>
    </w:tbl>
    <w:p w:rsidR="00244DFC" w:rsidRPr="00395310" w:rsidRDefault="00244DFC">
      <w:pPr>
        <w:widowControl w:val="0"/>
        <w:jc w:val="center"/>
        <w:rPr>
          <w:b/>
          <w:lang w:val="ru-RU"/>
        </w:rPr>
      </w:pPr>
    </w:p>
    <w:p w:rsidR="00244DFC" w:rsidRPr="00395310" w:rsidRDefault="00244DF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cs="Times New Roman"/>
          <w:b/>
          <w:lang w:val="ru-RU"/>
        </w:rPr>
      </w:pPr>
    </w:p>
    <w:p w:rsidR="00244DFC" w:rsidRDefault="003953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r>
        <w:rPr>
          <w:rFonts w:cs="Times New Roman"/>
          <w:b/>
        </w:rPr>
        <w:t>Организационно-педагогические условия реализации программы</w:t>
      </w:r>
    </w:p>
    <w:p w:rsidR="00244DFC" w:rsidRDefault="00244DF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cs="Times New Roman"/>
          <w:b/>
        </w:rPr>
      </w:pPr>
    </w:p>
    <w:p w:rsidR="00244DFC" w:rsidRDefault="0039531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</w:rPr>
      </w:pPr>
      <w:r>
        <w:rPr>
          <w:rFonts w:cs="Times New Roman"/>
          <w:b/>
        </w:rPr>
        <w:t>Материально-технические условия реализации программы</w:t>
      </w:r>
    </w:p>
    <w:tbl>
      <w:tblPr>
        <w:tblStyle w:val="afa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2689"/>
        <w:gridCol w:w="2806"/>
        <w:gridCol w:w="3969"/>
      </w:tblGrid>
      <w:tr w:rsidR="00244DFC">
        <w:trPr>
          <w:trHeight w:val="6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Наименование</w:t>
            </w:r>
          </w:p>
          <w:p w:rsidR="00244DFC" w:rsidRDefault="00395310">
            <w:pPr>
              <w:jc w:val="center"/>
            </w:pPr>
            <w:r>
              <w:t>помещения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Вид занятий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FC" w:rsidRDefault="00395310">
            <w:pPr>
              <w:jc w:val="center"/>
            </w:pPr>
            <w:r>
              <w:t>Наименование оборудования,</w:t>
            </w:r>
          </w:p>
          <w:p w:rsidR="00244DFC" w:rsidRDefault="00395310">
            <w:pPr>
              <w:jc w:val="center"/>
            </w:pPr>
            <w:r>
              <w:t>программного обеспечения</w:t>
            </w:r>
          </w:p>
        </w:tc>
      </w:tr>
      <w:tr w:rsidR="00244DFC">
        <w:trPr>
          <w:trHeight w:val="3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rPr>
                <w:i/>
              </w:rPr>
              <w:t>3</w:t>
            </w:r>
          </w:p>
        </w:tc>
      </w:tr>
      <w:tr w:rsidR="00244DFC" w:rsidRPr="00395310">
        <w:trPr>
          <w:trHeight w:val="6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r>
              <w:t xml:space="preserve">Аудитория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r>
              <w:t xml:space="preserve">Лекции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ru-RU"/>
              </w:rPr>
            </w:pPr>
            <w:r w:rsidRPr="00395310">
              <w:rPr>
                <w:rFonts w:cs="Times New Roman"/>
                <w:lang w:val="ru-RU"/>
              </w:rPr>
              <w:t>Компьютер, мультимедийный проектор, экран, доска, флипчарт</w:t>
            </w:r>
          </w:p>
        </w:tc>
      </w:tr>
      <w:tr w:rsidR="00244DFC" w:rsidRPr="00395310">
        <w:trPr>
          <w:trHeight w:val="15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r>
              <w:t>Лаборатория, компьютерный класс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rPr>
                <w:lang w:val="ru-RU"/>
              </w:rPr>
            </w:pPr>
            <w:r w:rsidRPr="00395310">
              <w:rPr>
                <w:lang w:val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ru-RU"/>
              </w:rPr>
            </w:pPr>
            <w:r w:rsidRPr="00395310">
              <w:rPr>
                <w:rFonts w:cs="Times New Roman"/>
                <w:lang w:val="ru-RU"/>
              </w:rPr>
              <w:t>Оборудование, оснащение рабочих мест, инструменты и расходные материалы – в соответствии с инфраструктурным листом по компетенции Ворлдскиллс</w:t>
            </w:r>
          </w:p>
        </w:tc>
      </w:tr>
    </w:tbl>
    <w:p w:rsidR="00244DFC" w:rsidRPr="00395310" w:rsidRDefault="00244DFC" w:rsidP="00B06C9E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rFonts w:cs="Times New Roman"/>
          <w:lang w:val="ru-RU"/>
        </w:rPr>
      </w:pPr>
    </w:p>
    <w:p w:rsidR="00244DFC" w:rsidRPr="00395310" w:rsidRDefault="00244DFC">
      <w:pPr>
        <w:jc w:val="both"/>
        <w:rPr>
          <w:lang w:val="ru-RU"/>
        </w:rPr>
      </w:pPr>
    </w:p>
    <w:p w:rsidR="00244DFC" w:rsidRDefault="0039531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</w:rPr>
      </w:pPr>
      <w:r>
        <w:rPr>
          <w:rFonts w:cs="Times New Roman"/>
          <w:b/>
        </w:rPr>
        <w:t>Учебно-методическое обеспечение программы</w:t>
      </w:r>
    </w:p>
    <w:p w:rsidR="00244DFC" w:rsidRDefault="003953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</w:rPr>
      </w:pPr>
      <w:r>
        <w:rPr>
          <w:rFonts w:cs="Times New Roman"/>
        </w:rPr>
        <w:t>техническое описание компетенции;</w:t>
      </w:r>
    </w:p>
    <w:p w:rsidR="00244DFC" w:rsidRPr="00395310" w:rsidRDefault="003953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комплект оценочной документации по компетенции;</w:t>
      </w:r>
    </w:p>
    <w:p w:rsidR="00244DFC" w:rsidRPr="00395310" w:rsidRDefault="003953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 xml:space="preserve">печатные раздаточные материалы для слушателей; </w:t>
      </w:r>
    </w:p>
    <w:p w:rsidR="00244DFC" w:rsidRPr="00395310" w:rsidRDefault="003953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 xml:space="preserve">учебные пособия, изданных по отдельным разделам программы; </w:t>
      </w:r>
    </w:p>
    <w:p w:rsidR="00244DFC" w:rsidRDefault="003953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</w:rPr>
      </w:pPr>
      <w:r>
        <w:rPr>
          <w:rFonts w:cs="Times New Roman"/>
        </w:rPr>
        <w:t>профильная литература;</w:t>
      </w:r>
    </w:p>
    <w:p w:rsidR="00244DFC" w:rsidRPr="00395310" w:rsidRDefault="003953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отраслевые и другие нормативные документы;</w:t>
      </w:r>
    </w:p>
    <w:p w:rsidR="00244DFC" w:rsidRPr="00395310" w:rsidRDefault="003953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электронные ресурсы и т.д.</w:t>
      </w:r>
    </w:p>
    <w:p w:rsidR="00244DFC" w:rsidRPr="00395310" w:rsidRDefault="003953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lastRenderedPageBreak/>
        <w:t xml:space="preserve">Официальный сайт оператора международного некоммерческого движения </w:t>
      </w:r>
      <w:r>
        <w:rPr>
          <w:rFonts w:cs="Times New Roman"/>
        </w:rPr>
        <w:t>WorldSkills</w:t>
      </w:r>
      <w:r w:rsidRPr="00395310">
        <w:rPr>
          <w:rFonts w:cs="Times New Roman"/>
          <w:lang w:val="ru-RU"/>
        </w:rPr>
        <w:t xml:space="preserve"> </w:t>
      </w:r>
      <w:r>
        <w:rPr>
          <w:rFonts w:cs="Times New Roman"/>
        </w:rPr>
        <w:t>International</w:t>
      </w:r>
      <w:r w:rsidRPr="00395310">
        <w:rPr>
          <w:rFonts w:cs="Times New Roman"/>
          <w:lang w:val="ru-RU"/>
        </w:rPr>
        <w:t xml:space="preserve"> - Союз «Молодые профессионалы (Ворлдскиллс Россия)» (электронный ресурс) режим доступа: </w:t>
      </w:r>
      <w:r>
        <w:rPr>
          <w:rFonts w:cs="Times New Roman"/>
        </w:rPr>
        <w:t>https</w:t>
      </w:r>
      <w:r w:rsidRPr="00395310">
        <w:rPr>
          <w:rFonts w:cs="Times New Roman"/>
          <w:lang w:val="ru-RU"/>
        </w:rPr>
        <w:t>://</w:t>
      </w:r>
      <w:r>
        <w:rPr>
          <w:rFonts w:cs="Times New Roman"/>
        </w:rPr>
        <w:t>worldskills</w:t>
      </w:r>
      <w:r w:rsidRPr="00395310">
        <w:rPr>
          <w:rFonts w:cs="Times New Roman"/>
          <w:lang w:val="ru-RU"/>
        </w:rPr>
        <w:t>.</w:t>
      </w:r>
      <w:r>
        <w:rPr>
          <w:rFonts w:cs="Times New Roman"/>
        </w:rPr>
        <w:t>ru</w:t>
      </w:r>
      <w:r w:rsidRPr="00395310">
        <w:rPr>
          <w:rFonts w:cs="Times New Roman"/>
          <w:lang w:val="ru-RU"/>
        </w:rPr>
        <w:t>;</w:t>
      </w:r>
    </w:p>
    <w:p w:rsidR="00244DFC" w:rsidRPr="00395310" w:rsidRDefault="003953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 xml:space="preserve">Единая система актуальных требований Ворлдскиллс (электронный ресурс) режим доступа: </w:t>
      </w:r>
      <w:r>
        <w:rPr>
          <w:rFonts w:cs="Times New Roman"/>
        </w:rPr>
        <w:t>https</w:t>
      </w:r>
      <w:r w:rsidRPr="00395310">
        <w:rPr>
          <w:rFonts w:cs="Times New Roman"/>
          <w:lang w:val="ru-RU"/>
        </w:rPr>
        <w:t>://</w:t>
      </w:r>
      <w:r>
        <w:rPr>
          <w:rFonts w:cs="Times New Roman"/>
        </w:rPr>
        <w:t>esat</w:t>
      </w:r>
      <w:r w:rsidRPr="00395310">
        <w:rPr>
          <w:rFonts w:cs="Times New Roman"/>
          <w:lang w:val="ru-RU"/>
        </w:rPr>
        <w:t>.</w:t>
      </w:r>
      <w:r>
        <w:rPr>
          <w:rFonts w:cs="Times New Roman"/>
        </w:rPr>
        <w:t>worldskills</w:t>
      </w:r>
      <w:r w:rsidRPr="00395310">
        <w:rPr>
          <w:rFonts w:cs="Times New Roman"/>
          <w:lang w:val="ru-RU"/>
        </w:rPr>
        <w:t>.</w:t>
      </w:r>
      <w:r>
        <w:rPr>
          <w:rFonts w:cs="Times New Roman"/>
        </w:rPr>
        <w:t>ru</w:t>
      </w:r>
      <w:r w:rsidRPr="00395310">
        <w:rPr>
          <w:rFonts w:cs="Times New Roman"/>
          <w:lang w:val="ru-RU"/>
        </w:rPr>
        <w:t>.</w:t>
      </w:r>
    </w:p>
    <w:p w:rsidR="00244DFC" w:rsidRPr="00395310" w:rsidRDefault="00244DFC">
      <w:pPr>
        <w:pBdr>
          <w:top w:val="nil"/>
          <w:left w:val="nil"/>
          <w:bottom w:val="nil"/>
          <w:right w:val="nil"/>
          <w:between w:val="nil"/>
        </w:pBdr>
        <w:ind w:left="851" w:hanging="720"/>
        <w:rPr>
          <w:rFonts w:cs="Times New Roman"/>
          <w:b/>
          <w:lang w:val="ru-RU"/>
        </w:rPr>
      </w:pPr>
    </w:p>
    <w:p w:rsidR="00244DFC" w:rsidRDefault="0039531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</w:rPr>
      </w:pPr>
      <w:r>
        <w:rPr>
          <w:rFonts w:cs="Times New Roman"/>
          <w:b/>
        </w:rPr>
        <w:t>Кадровые условия реализации программы</w:t>
      </w:r>
    </w:p>
    <w:p w:rsidR="00244DFC" w:rsidRPr="00395310" w:rsidRDefault="00395310">
      <w:pPr>
        <w:ind w:firstLine="709"/>
        <w:jc w:val="both"/>
        <w:rPr>
          <w:lang w:val="ru-RU"/>
        </w:rPr>
      </w:pPr>
      <w:r w:rsidRPr="00395310">
        <w:rPr>
          <w:lang w:val="ru-RU"/>
        </w:rPr>
        <w:t>Количество ППС (физических лиц), привлечен</w:t>
      </w:r>
      <w:r w:rsidR="00B06C9E">
        <w:rPr>
          <w:lang w:val="ru-RU"/>
        </w:rPr>
        <w:t xml:space="preserve">ных для реализации программы 4 </w:t>
      </w:r>
      <w:r w:rsidRPr="00395310">
        <w:rPr>
          <w:lang w:val="ru-RU"/>
        </w:rPr>
        <w:t>чел. Из них:</w:t>
      </w:r>
    </w:p>
    <w:p w:rsidR="00244DFC" w:rsidRPr="00395310" w:rsidRDefault="00395310">
      <w:pPr>
        <w:ind w:firstLine="709"/>
        <w:jc w:val="both"/>
        <w:rPr>
          <w:lang w:val="ru-RU"/>
        </w:rPr>
      </w:pPr>
      <w:r w:rsidRPr="00395310">
        <w:rPr>
          <w:lang w:val="ru-RU"/>
        </w:rPr>
        <w:t>- Сертифицированных экспертов Ворлдскиллс п</w:t>
      </w:r>
      <w:r w:rsidR="00B06C9E">
        <w:rPr>
          <w:lang w:val="ru-RU"/>
        </w:rPr>
        <w:t>о соответствующей компетенции 1</w:t>
      </w:r>
      <w:r w:rsidRPr="00395310">
        <w:rPr>
          <w:lang w:val="ru-RU"/>
        </w:rPr>
        <w:t xml:space="preserve"> чел.</w:t>
      </w:r>
    </w:p>
    <w:p w:rsidR="00244DFC" w:rsidRPr="00395310" w:rsidRDefault="00395310">
      <w:pPr>
        <w:ind w:firstLine="709"/>
        <w:jc w:val="both"/>
        <w:rPr>
          <w:lang w:val="ru-RU"/>
        </w:rPr>
      </w:pPr>
      <w:r w:rsidRPr="00395310">
        <w:rPr>
          <w:lang w:val="ru-RU"/>
        </w:rPr>
        <w:t>- Сертифицированных экспертов-мастеров Ворлдскиллс по</w:t>
      </w:r>
      <w:r w:rsidR="00B06C9E">
        <w:rPr>
          <w:lang w:val="ru-RU"/>
        </w:rPr>
        <w:t xml:space="preserve"> соответствующей компетенции 0 </w:t>
      </w:r>
      <w:r w:rsidRPr="00395310">
        <w:rPr>
          <w:lang w:val="ru-RU"/>
        </w:rPr>
        <w:t>чел.</w:t>
      </w:r>
    </w:p>
    <w:p w:rsidR="00244DFC" w:rsidRPr="00395310" w:rsidRDefault="00395310">
      <w:pPr>
        <w:ind w:firstLine="709"/>
        <w:jc w:val="both"/>
        <w:rPr>
          <w:lang w:val="ru-RU"/>
        </w:rPr>
      </w:pPr>
      <w:r w:rsidRPr="00395310">
        <w:rPr>
          <w:lang w:val="ru-RU"/>
        </w:rPr>
        <w:t>- Экспертов с правом проведения чемпионата по стандартам Ворлдскиллс по</w:t>
      </w:r>
      <w:r w:rsidR="00B06C9E">
        <w:rPr>
          <w:lang w:val="ru-RU"/>
        </w:rPr>
        <w:t xml:space="preserve"> соответствующей компетенции 1 </w:t>
      </w:r>
      <w:r w:rsidRPr="00395310">
        <w:rPr>
          <w:lang w:val="ru-RU"/>
        </w:rPr>
        <w:t>чел.</w:t>
      </w:r>
    </w:p>
    <w:p w:rsidR="00244DFC" w:rsidRPr="00395310" w:rsidRDefault="00395310">
      <w:pPr>
        <w:ind w:firstLine="709"/>
        <w:jc w:val="both"/>
        <w:rPr>
          <w:lang w:val="ru-RU"/>
        </w:rPr>
      </w:pPr>
      <w:r w:rsidRPr="00395310">
        <w:rPr>
          <w:lang w:val="ru-RU"/>
        </w:rPr>
        <w:t xml:space="preserve">- Экспертов с правом оценки демонстрационного экзамена по стандартам </w:t>
      </w:r>
      <w:r w:rsidR="00B06C9E">
        <w:rPr>
          <w:lang w:val="ru-RU"/>
        </w:rPr>
        <w:t xml:space="preserve">Ворлдскиллс 0 </w:t>
      </w:r>
      <w:r w:rsidRPr="00395310">
        <w:rPr>
          <w:lang w:val="ru-RU"/>
        </w:rPr>
        <w:t>чел.</w:t>
      </w:r>
    </w:p>
    <w:p w:rsidR="00244DFC" w:rsidRPr="00395310" w:rsidRDefault="00244DFC">
      <w:pPr>
        <w:ind w:firstLine="851"/>
        <w:jc w:val="both"/>
        <w:rPr>
          <w:lang w:val="ru-RU"/>
        </w:rPr>
      </w:pPr>
    </w:p>
    <w:p w:rsidR="00244DFC" w:rsidRPr="00395310" w:rsidRDefault="00395310">
      <w:pPr>
        <w:jc w:val="center"/>
        <w:rPr>
          <w:lang w:val="ru-RU"/>
        </w:rPr>
      </w:pPr>
      <w:r w:rsidRPr="00395310">
        <w:rPr>
          <w:lang w:val="ru-RU"/>
        </w:rPr>
        <w:t>Данные ППС, привлеченных для реализации программы</w:t>
      </w:r>
    </w:p>
    <w:tbl>
      <w:tblPr>
        <w:tblStyle w:val="afb"/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710"/>
        <w:gridCol w:w="3254"/>
        <w:gridCol w:w="2633"/>
        <w:gridCol w:w="2752"/>
      </w:tblGrid>
      <w:tr w:rsidR="00244DFC">
        <w:trPr>
          <w:trHeight w:val="15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№ 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ФИО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395310" w:rsidRDefault="00395310">
            <w:pPr>
              <w:jc w:val="center"/>
              <w:rPr>
                <w:lang w:val="ru-RU"/>
              </w:rPr>
            </w:pPr>
            <w:r w:rsidRPr="00395310">
              <w:rPr>
                <w:lang w:val="ru-RU"/>
              </w:rPr>
              <w:t>Статус в экспертном сообществе Ворлдскиллс с указанием компетенции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395310">
            <w:pPr>
              <w:jc w:val="center"/>
            </w:pPr>
            <w:r>
              <w:t>Должность, наименование организации</w:t>
            </w:r>
          </w:p>
        </w:tc>
      </w:tr>
      <w:tr w:rsidR="00244DFC">
        <w:trPr>
          <w:trHeight w:val="3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B06C9E" w:rsidRDefault="00B06C9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B06C9E" w:rsidRDefault="00B06C9E">
            <w:pPr>
              <w:rPr>
                <w:lang w:val="ru-RU"/>
              </w:rPr>
            </w:pPr>
            <w:r>
              <w:rPr>
                <w:lang w:val="ru-RU"/>
              </w:rPr>
              <w:t>Пестерев Сергей Николаевич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B06C9E" w:rsidRDefault="00B06C9E">
            <w:pPr>
              <w:rPr>
                <w:lang w:val="ru-RU"/>
              </w:rPr>
            </w:pPr>
            <w:r>
              <w:rPr>
                <w:lang w:val="ru-RU"/>
              </w:rPr>
              <w:t>Сертифицированный эксперт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B06C9E" w:rsidRDefault="00B06C9E">
            <w:pPr>
              <w:rPr>
                <w:lang w:val="ru-RU"/>
              </w:rPr>
            </w:pPr>
            <w:r>
              <w:rPr>
                <w:lang w:val="ru-RU"/>
              </w:rPr>
              <w:t>Руководитель ресурсного центра</w:t>
            </w:r>
          </w:p>
        </w:tc>
      </w:tr>
      <w:tr w:rsidR="00244DFC" w:rsidRPr="00B06C9E">
        <w:trPr>
          <w:trHeight w:val="3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B06C9E" w:rsidRDefault="00B06C9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B06C9E" w:rsidRDefault="00B06C9E">
            <w:pPr>
              <w:rPr>
                <w:lang w:val="ru-RU"/>
              </w:rPr>
            </w:pPr>
            <w:r>
              <w:rPr>
                <w:lang w:val="ru-RU"/>
              </w:rPr>
              <w:t>Комаров Александр Владимирович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B06C9E" w:rsidRDefault="00B06C9E">
            <w:pPr>
              <w:rPr>
                <w:lang w:val="ru-RU"/>
              </w:rPr>
            </w:pPr>
            <w:r>
              <w:rPr>
                <w:lang w:val="ru-RU"/>
              </w:rPr>
              <w:t>Эксперт с правом проведения чемпионата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B06C9E" w:rsidRDefault="00B06C9E">
            <w:pPr>
              <w:rPr>
                <w:lang w:val="ru-RU"/>
              </w:rPr>
            </w:pPr>
            <w:r>
              <w:rPr>
                <w:lang w:val="ru-RU"/>
              </w:rPr>
              <w:t>Мастер производственного обучения</w:t>
            </w:r>
          </w:p>
        </w:tc>
      </w:tr>
      <w:tr w:rsidR="00244DFC">
        <w:trPr>
          <w:trHeight w:val="3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B06C9E" w:rsidRDefault="00B06C9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B06C9E" w:rsidRDefault="00B06C9E">
            <w:pPr>
              <w:rPr>
                <w:lang w:val="ru-RU"/>
              </w:rPr>
            </w:pPr>
            <w:r>
              <w:rPr>
                <w:lang w:val="ru-RU"/>
              </w:rPr>
              <w:t>Киселев Владимир Валентинович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B06C9E" w:rsidRDefault="00B06C9E" w:rsidP="00B06C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B06C9E">
            <w:r>
              <w:rPr>
                <w:lang w:val="ru-RU"/>
              </w:rPr>
              <w:t>Мастер производственного обучения</w:t>
            </w:r>
          </w:p>
        </w:tc>
      </w:tr>
      <w:tr w:rsidR="00244DFC">
        <w:trPr>
          <w:trHeight w:val="3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B06C9E" w:rsidRDefault="00B06C9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B06C9E" w:rsidRDefault="00B06C9E">
            <w:pPr>
              <w:rPr>
                <w:lang w:val="ru-RU"/>
              </w:rPr>
            </w:pPr>
            <w:r>
              <w:rPr>
                <w:lang w:val="ru-RU"/>
              </w:rPr>
              <w:t>Воронин Сергей Геннадьевич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Pr="00B06C9E" w:rsidRDefault="00B06C9E" w:rsidP="00B06C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DFC" w:rsidRDefault="00B06C9E">
            <w:r>
              <w:rPr>
                <w:lang w:val="ru-RU"/>
              </w:rPr>
              <w:t>Мастер производственного обучения</w:t>
            </w:r>
          </w:p>
        </w:tc>
      </w:tr>
    </w:tbl>
    <w:p w:rsidR="00244DFC" w:rsidRDefault="00244DFC">
      <w:pPr>
        <w:widowControl w:val="0"/>
        <w:ind w:left="137" w:hanging="137"/>
        <w:jc w:val="center"/>
      </w:pPr>
    </w:p>
    <w:p w:rsidR="00244DFC" w:rsidRDefault="00244DFC">
      <w:pPr>
        <w:rPr>
          <w:b/>
        </w:rPr>
      </w:pPr>
    </w:p>
    <w:p w:rsidR="00244DFC" w:rsidRDefault="0039531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r>
        <w:rPr>
          <w:rFonts w:cs="Times New Roman"/>
          <w:b/>
        </w:rPr>
        <w:t>Оценка качества освоения программы</w:t>
      </w:r>
    </w:p>
    <w:p w:rsidR="00244DFC" w:rsidRPr="00395310" w:rsidRDefault="00395310">
      <w:pPr>
        <w:ind w:firstLine="851"/>
        <w:jc w:val="both"/>
        <w:rPr>
          <w:lang w:val="ru-RU"/>
        </w:rPr>
      </w:pPr>
      <w:r w:rsidRPr="00395310">
        <w:rPr>
          <w:lang w:val="ru-RU"/>
        </w:rPr>
        <w:t>Промежуточная аттестация по программе предназначена для оценки освоения слушателем модулей программы и проводится в виде зачетов и (или) экзаменов. По результатам любого из видов итоговых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 «хорошо», «удовлетворительно», «неудовлетворительно»).</w:t>
      </w:r>
    </w:p>
    <w:p w:rsidR="00244DFC" w:rsidRPr="00395310" w:rsidRDefault="00395310">
      <w:pPr>
        <w:ind w:firstLine="851"/>
        <w:jc w:val="both"/>
        <w:rPr>
          <w:lang w:val="ru-RU"/>
        </w:rPr>
      </w:pPr>
      <w:r w:rsidRPr="00395310">
        <w:rPr>
          <w:lang w:val="ru-RU"/>
        </w:rPr>
        <w:t>Итоговая аттестация проводится в форме квалификационного экзамена, который включает в себя практическую квалификационную работу (в форме демонстрационного экзамена) и проверку теоретических знаний</w:t>
      </w:r>
      <w:r>
        <w:t> </w:t>
      </w:r>
      <w:r w:rsidRPr="00395310">
        <w:rPr>
          <w:lang w:val="ru-RU"/>
        </w:rPr>
        <w:t>(тестирование).</w:t>
      </w:r>
    </w:p>
    <w:p w:rsidR="00244DFC" w:rsidRPr="00395310" w:rsidRDefault="00395310">
      <w:pPr>
        <w:ind w:firstLine="851"/>
        <w:jc w:val="both"/>
        <w:rPr>
          <w:lang w:val="ru-RU"/>
        </w:rPr>
      </w:pPr>
      <w:r w:rsidRPr="00395310">
        <w:rPr>
          <w:lang w:val="ru-RU"/>
        </w:rPr>
        <w:lastRenderedPageBreak/>
        <w:t xml:space="preserve">Для итоговой аттестации используется КОД № 1.2 по компетенции «Ремонт и обслуживание легковых автомобилей», размещенный в соответствующем разделе на электронном ресурсе </w:t>
      </w:r>
      <w:r>
        <w:t>esat</w:t>
      </w:r>
      <w:r w:rsidRPr="00395310">
        <w:rPr>
          <w:lang w:val="ru-RU"/>
        </w:rPr>
        <w:t>.</w:t>
      </w:r>
      <w:r>
        <w:t>worldskills</w:t>
      </w:r>
      <w:r w:rsidRPr="00395310">
        <w:rPr>
          <w:lang w:val="ru-RU"/>
        </w:rPr>
        <w:t>.</w:t>
      </w:r>
      <w:r>
        <w:t>ru</w:t>
      </w:r>
    </w:p>
    <w:p w:rsidR="00244DFC" w:rsidRPr="00395310" w:rsidRDefault="00244DFC">
      <w:pPr>
        <w:ind w:firstLine="851"/>
        <w:jc w:val="both"/>
        <w:rPr>
          <w:lang w:val="ru-RU"/>
        </w:rPr>
      </w:pPr>
    </w:p>
    <w:p w:rsidR="00244DFC" w:rsidRDefault="0039531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r>
        <w:rPr>
          <w:rFonts w:cs="Times New Roman"/>
          <w:b/>
        </w:rPr>
        <w:t>Составители программы</w:t>
      </w:r>
    </w:p>
    <w:p w:rsidR="00244DFC" w:rsidRPr="00395310" w:rsidRDefault="0039531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cs="Times New Roman"/>
          <w:lang w:val="ru-RU"/>
        </w:rPr>
      </w:pPr>
      <w:r w:rsidRPr="00395310">
        <w:rPr>
          <w:rFonts w:cs="Times New Roman"/>
          <w:lang w:val="ru-RU"/>
        </w:rPr>
        <w:t>Жигульский Андрей Александрович, менеджер компетенции «Ремонт и обслуживание легковых автомобилей»;</w:t>
      </w:r>
    </w:p>
    <w:p w:rsidR="00244DFC" w:rsidRPr="00395310" w:rsidRDefault="0039531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cs="Times New Roman"/>
          <w:lang w:val="ru-RU"/>
        </w:rPr>
      </w:pPr>
      <w:bookmarkStart w:id="0" w:name="_heading=h.gjdgxs" w:colFirst="0" w:colLast="0"/>
      <w:bookmarkEnd w:id="0"/>
      <w:r w:rsidRPr="00395310">
        <w:rPr>
          <w:rFonts w:cs="Times New Roman"/>
          <w:lang w:val="ru-RU"/>
        </w:rPr>
        <w:t xml:space="preserve">Лукин Артём Александрович, руководитель направления перспективных разработок Академии Ворлдскиллс Россия. </w:t>
      </w:r>
    </w:p>
    <w:sectPr w:rsidR="00244DFC" w:rsidRPr="00395310" w:rsidSect="00244DFC">
      <w:headerReference w:type="default" r:id="rId10"/>
      <w:pgSz w:w="11900" w:h="16840"/>
      <w:pgMar w:top="1134" w:right="850" w:bottom="1134" w:left="1701" w:header="708" w:footer="708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F9A" w:rsidRDefault="00842F9A" w:rsidP="00244DFC">
      <w:r>
        <w:separator/>
      </w:r>
    </w:p>
  </w:endnote>
  <w:endnote w:type="continuationSeparator" w:id="1">
    <w:p w:rsidR="00842F9A" w:rsidRDefault="00842F9A" w:rsidP="00244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10" w:rsidRDefault="0039531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F9A" w:rsidRDefault="00842F9A" w:rsidP="00244DFC">
      <w:r>
        <w:separator/>
      </w:r>
    </w:p>
  </w:footnote>
  <w:footnote w:type="continuationSeparator" w:id="1">
    <w:p w:rsidR="00842F9A" w:rsidRDefault="00842F9A" w:rsidP="00244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10" w:rsidRDefault="0039531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10" w:rsidRDefault="0039531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60B"/>
    <w:multiLevelType w:val="multilevel"/>
    <w:tmpl w:val="BB10F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13773"/>
    <w:multiLevelType w:val="multilevel"/>
    <w:tmpl w:val="FAA05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51F91"/>
    <w:multiLevelType w:val="multilevel"/>
    <w:tmpl w:val="54DE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74436"/>
    <w:multiLevelType w:val="multilevel"/>
    <w:tmpl w:val="F6D6FA48"/>
    <w:lvl w:ilvl="0">
      <w:start w:val="4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">
    <w:nsid w:val="107E58E3"/>
    <w:multiLevelType w:val="multilevel"/>
    <w:tmpl w:val="90A4568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14326446"/>
    <w:multiLevelType w:val="multilevel"/>
    <w:tmpl w:val="2708E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F1AE2"/>
    <w:multiLevelType w:val="multilevel"/>
    <w:tmpl w:val="EBF0D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5336C"/>
    <w:multiLevelType w:val="multilevel"/>
    <w:tmpl w:val="D256B8B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9E03305"/>
    <w:multiLevelType w:val="multilevel"/>
    <w:tmpl w:val="DDC6958A"/>
    <w:lvl w:ilvl="0">
      <w:start w:val="1"/>
      <w:numFmt w:val="decimal"/>
      <w:lvlText w:val="%1."/>
      <w:lvlJc w:val="left"/>
      <w:pPr>
        <w:ind w:left="360" w:firstLine="633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502" w:firstLine="57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502" w:firstLine="57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862" w:firstLine="57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862" w:firstLine="57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1222" w:firstLine="764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1222" w:firstLine="76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1582" w:firstLine="404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9">
    <w:nsid w:val="2DE43CDA"/>
    <w:multiLevelType w:val="multilevel"/>
    <w:tmpl w:val="7B54DCD4"/>
    <w:lvl w:ilvl="0">
      <w:start w:val="1"/>
      <w:numFmt w:val="decimal"/>
      <w:lvlText w:val="%1."/>
      <w:lvlJc w:val="left"/>
      <w:pPr>
        <w:ind w:left="450" w:hanging="45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5040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6120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840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920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0">
    <w:nsid w:val="2F0A4A87"/>
    <w:multiLevelType w:val="multilevel"/>
    <w:tmpl w:val="C366A238"/>
    <w:lvl w:ilvl="0">
      <w:start w:val="1"/>
      <w:numFmt w:val="bullet"/>
      <w:lvlText w:val="−"/>
      <w:lvlJc w:val="left"/>
      <w:pPr>
        <w:ind w:left="565" w:firstLine="28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20" w:firstLine="29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firstLine="31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60" w:firstLine="32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firstLine="33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firstLine="34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20" w:firstLine="35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firstLine="3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firstLine="3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>
    <w:nsid w:val="30236133"/>
    <w:multiLevelType w:val="multilevel"/>
    <w:tmpl w:val="78F4BE06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2">
    <w:nsid w:val="315308D3"/>
    <w:multiLevelType w:val="multilevel"/>
    <w:tmpl w:val="65E0B1E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E58AD"/>
    <w:multiLevelType w:val="multilevel"/>
    <w:tmpl w:val="61BA7192"/>
    <w:lvl w:ilvl="0">
      <w:start w:val="1"/>
      <w:numFmt w:val="decimal"/>
      <w:lvlText w:val="%1."/>
      <w:lvlJc w:val="left"/>
      <w:pPr>
        <w:ind w:left="450" w:hanging="45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144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5040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6120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840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920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>
    <w:nsid w:val="37FF77DE"/>
    <w:multiLevelType w:val="multilevel"/>
    <w:tmpl w:val="9AA2DCE6"/>
    <w:lvl w:ilvl="0">
      <w:start w:val="1"/>
      <w:numFmt w:val="decimal"/>
      <w:lvlText w:val="%1."/>
      <w:lvlJc w:val="left"/>
      <w:pPr>
        <w:ind w:left="450" w:hanging="45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ind w:left="144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5040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6120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840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920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>
    <w:nsid w:val="3D522C5E"/>
    <w:multiLevelType w:val="multilevel"/>
    <w:tmpl w:val="8F460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529CB"/>
    <w:multiLevelType w:val="multilevel"/>
    <w:tmpl w:val="18E2F1EE"/>
    <w:lvl w:ilvl="0">
      <w:start w:val="5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7">
    <w:nsid w:val="47E55D68"/>
    <w:multiLevelType w:val="multilevel"/>
    <w:tmpl w:val="6B3415A8"/>
    <w:lvl w:ilvl="0">
      <w:start w:val="1"/>
      <w:numFmt w:val="decimal"/>
      <w:lvlText w:val="%1."/>
      <w:lvlJc w:val="left"/>
      <w:pPr>
        <w:ind w:left="360" w:firstLine="633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502" w:firstLine="57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502" w:firstLine="57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862" w:firstLine="57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862" w:firstLine="57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1222" w:firstLine="764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1222" w:firstLine="76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1582" w:firstLine="404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8">
    <w:nsid w:val="4ED1776B"/>
    <w:multiLevelType w:val="multilevel"/>
    <w:tmpl w:val="37F05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C537B"/>
    <w:multiLevelType w:val="multilevel"/>
    <w:tmpl w:val="B8CE3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A2EA9"/>
    <w:multiLevelType w:val="multilevel"/>
    <w:tmpl w:val="805E0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F318D"/>
    <w:multiLevelType w:val="multilevel"/>
    <w:tmpl w:val="651EB56A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2">
    <w:nsid w:val="660800D7"/>
    <w:multiLevelType w:val="multilevel"/>
    <w:tmpl w:val="D6400328"/>
    <w:lvl w:ilvl="0">
      <w:start w:val="1"/>
      <w:numFmt w:val="decimal"/>
      <w:lvlText w:val="%1."/>
      <w:lvlJc w:val="left"/>
      <w:pPr>
        <w:ind w:left="360" w:firstLine="633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502" w:firstLine="57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502" w:firstLine="57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862" w:firstLine="57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862" w:firstLine="57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1222" w:firstLine="764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1222" w:firstLine="76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1582" w:firstLine="404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3">
    <w:nsid w:val="724811DD"/>
    <w:multiLevelType w:val="multilevel"/>
    <w:tmpl w:val="0C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36FEF"/>
    <w:multiLevelType w:val="multilevel"/>
    <w:tmpl w:val="D15425C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9"/>
  </w:num>
  <w:num w:numId="5">
    <w:abstractNumId w:val="10"/>
  </w:num>
  <w:num w:numId="6">
    <w:abstractNumId w:val="21"/>
  </w:num>
  <w:num w:numId="7">
    <w:abstractNumId w:val="3"/>
  </w:num>
  <w:num w:numId="8">
    <w:abstractNumId w:val="11"/>
  </w:num>
  <w:num w:numId="9">
    <w:abstractNumId w:val="14"/>
  </w:num>
  <w:num w:numId="10">
    <w:abstractNumId w:val="0"/>
  </w:num>
  <w:num w:numId="11">
    <w:abstractNumId w:val="6"/>
  </w:num>
  <w:num w:numId="12">
    <w:abstractNumId w:val="17"/>
  </w:num>
  <w:num w:numId="13">
    <w:abstractNumId w:val="2"/>
  </w:num>
  <w:num w:numId="14">
    <w:abstractNumId w:val="20"/>
  </w:num>
  <w:num w:numId="15">
    <w:abstractNumId w:val="18"/>
  </w:num>
  <w:num w:numId="16">
    <w:abstractNumId w:val="13"/>
  </w:num>
  <w:num w:numId="17">
    <w:abstractNumId w:val="16"/>
  </w:num>
  <w:num w:numId="18">
    <w:abstractNumId w:val="24"/>
  </w:num>
  <w:num w:numId="19">
    <w:abstractNumId w:val="7"/>
  </w:num>
  <w:num w:numId="20">
    <w:abstractNumId w:val="4"/>
  </w:num>
  <w:num w:numId="21">
    <w:abstractNumId w:val="23"/>
  </w:num>
  <w:num w:numId="22">
    <w:abstractNumId w:val="1"/>
  </w:num>
  <w:num w:numId="23">
    <w:abstractNumId w:val="5"/>
  </w:num>
  <w:num w:numId="24">
    <w:abstractNumId w:val="15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DFC"/>
    <w:rsid w:val="000A1D1B"/>
    <w:rsid w:val="00244DFC"/>
    <w:rsid w:val="00395310"/>
    <w:rsid w:val="00473FAB"/>
    <w:rsid w:val="00482270"/>
    <w:rsid w:val="005B5EB1"/>
    <w:rsid w:val="00842F9A"/>
    <w:rsid w:val="00942637"/>
    <w:rsid w:val="00B0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7B2D"/>
    <w:rPr>
      <w:rFonts w:cs="Arial Unicode MS"/>
      <w:color w:val="000000"/>
      <w:u w:color="000000"/>
    </w:rPr>
  </w:style>
  <w:style w:type="paragraph" w:styleId="1">
    <w:name w:val="heading 1"/>
    <w:basedOn w:val="normal"/>
    <w:next w:val="normal"/>
    <w:rsid w:val="00244D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44D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44D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44DF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244D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44D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244DFC"/>
  </w:style>
  <w:style w:type="table" w:customStyle="1" w:styleId="TableNormal">
    <w:name w:val="Table Normal"/>
    <w:rsid w:val="00244D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44DF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244DFC"/>
  </w:style>
  <w:style w:type="table" w:customStyle="1" w:styleId="TableNormal0">
    <w:name w:val="Table Normal"/>
    <w:rsid w:val="00244DF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B27B2D"/>
    <w:rPr>
      <w:u w:val="single"/>
    </w:rPr>
  </w:style>
  <w:style w:type="table" w:customStyle="1" w:styleId="TableNormal1">
    <w:name w:val="Table Normal"/>
    <w:rsid w:val="00B27B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"/>
    <w:rsid w:val="00B27B2D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a6">
    <w:name w:val="По умолчанию"/>
    <w:rsid w:val="00B27B2D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7">
    <w:name w:val="List Paragraph"/>
    <w:aliases w:val="Содержание. 2 уровень"/>
    <w:link w:val="a8"/>
    <w:uiPriority w:val="34"/>
    <w:qFormat/>
    <w:rsid w:val="00B27B2D"/>
    <w:pPr>
      <w:ind w:left="720"/>
    </w:pPr>
    <w:rPr>
      <w:rFonts w:cs="Arial Unicode MS"/>
      <w:color w:val="000000"/>
      <w:u w:color="000000"/>
    </w:rPr>
  </w:style>
  <w:style w:type="numbering" w:customStyle="1" w:styleId="10">
    <w:name w:val="Импортированный стиль 1"/>
    <w:rsid w:val="00B27B2D"/>
  </w:style>
  <w:style w:type="numbering" w:customStyle="1" w:styleId="20">
    <w:name w:val="Импортированный стиль 2"/>
    <w:rsid w:val="00B27B2D"/>
  </w:style>
  <w:style w:type="numbering" w:customStyle="1" w:styleId="30">
    <w:name w:val="Импортированный стиль 3"/>
    <w:rsid w:val="00B27B2D"/>
  </w:style>
  <w:style w:type="paragraph" w:customStyle="1" w:styleId="Default">
    <w:name w:val="Default"/>
    <w:rsid w:val="00B27B2D"/>
    <w:rPr>
      <w:rFonts w:cs="Arial Unicode MS"/>
      <w:color w:val="000000"/>
      <w:u w:color="000000"/>
    </w:rPr>
  </w:style>
  <w:style w:type="numbering" w:customStyle="1" w:styleId="40">
    <w:name w:val="Импортированный стиль 4"/>
    <w:rsid w:val="00B27B2D"/>
  </w:style>
  <w:style w:type="paragraph" w:styleId="a9">
    <w:name w:val="annotation text"/>
    <w:basedOn w:val="a"/>
    <w:link w:val="aa"/>
    <w:uiPriority w:val="99"/>
    <w:semiHidden/>
    <w:unhideWhenUsed/>
    <w:rsid w:val="00B27B2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27B2D"/>
    <w:rPr>
      <w:rFonts w:cs="Arial Unicode MS"/>
      <w:color w:val="000000"/>
      <w:u w:color="000000"/>
      <w:lang w:val="en-US"/>
    </w:rPr>
  </w:style>
  <w:style w:type="character" w:styleId="ab">
    <w:name w:val="annotation reference"/>
    <w:basedOn w:val="a0"/>
    <w:uiPriority w:val="99"/>
    <w:semiHidden/>
    <w:unhideWhenUsed/>
    <w:rsid w:val="00B27B2D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327E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7E49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rsid w:val="00327E49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ableParagraph">
    <w:name w:val="Table Paragraph"/>
    <w:basedOn w:val="a"/>
    <w:uiPriority w:val="1"/>
    <w:qFormat/>
    <w:rsid w:val="0054002F"/>
    <w:pPr>
      <w:widowControl w:val="0"/>
      <w:autoSpaceDE w:val="0"/>
      <w:autoSpaceDN w:val="0"/>
    </w:pPr>
    <w:rPr>
      <w:rFonts w:cs="Times New Roman"/>
      <w:color w:val="auto"/>
      <w:sz w:val="22"/>
      <w:szCs w:val="22"/>
      <w:lang w:val="ru-RU" w:bidi="ru-RU"/>
    </w:rPr>
  </w:style>
  <w:style w:type="paragraph" w:styleId="ae">
    <w:name w:val="Normal (Web)"/>
    <w:basedOn w:val="a"/>
    <w:uiPriority w:val="99"/>
    <w:unhideWhenUsed/>
    <w:rsid w:val="00DE48EC"/>
    <w:pPr>
      <w:spacing w:before="100" w:beforeAutospacing="1" w:after="100" w:afterAutospacing="1"/>
    </w:pPr>
    <w:rPr>
      <w:rFonts w:cs="Times New Roman"/>
      <w:color w:val="auto"/>
      <w:lang w:val="ru-RU"/>
    </w:rPr>
  </w:style>
  <w:style w:type="paragraph" w:styleId="af">
    <w:name w:val="Subtitle"/>
    <w:basedOn w:val="normal"/>
    <w:next w:val="normal"/>
    <w:rsid w:val="00244DF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1"/>
    <w:rsid w:val="00244D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rsid w:val="00244D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rsid w:val="00244D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1"/>
    <w:rsid w:val="00244D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1"/>
    <w:rsid w:val="00244D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1"/>
    <w:rsid w:val="00244D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1"/>
    <w:rsid w:val="00244D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1"/>
    <w:rsid w:val="00244D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1"/>
    <w:rsid w:val="00244D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1"/>
    <w:rsid w:val="00244D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1"/>
    <w:rsid w:val="00244D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1"/>
    <w:rsid w:val="00244D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fORJAa7LQI5Z/+DaTuiAhISoQ==">AMUW2mWwV2a3Dr+jimzxONVVojP10PlHWsIQ3h0xQ2So5n6QT9WiDLLTFU9bvNpgoZio7gGTyNsNxad4+E5VHE4KwqJOrzDqtkAJhuITSF+PfO29K7F90+vDa2/KX0aHAfUADTXv7I9+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</cp:lastModifiedBy>
  <cp:revision>4</cp:revision>
  <dcterms:created xsi:type="dcterms:W3CDTF">2020-02-14T14:30:00Z</dcterms:created>
  <dcterms:modified xsi:type="dcterms:W3CDTF">2020-10-19T12:09:00Z</dcterms:modified>
</cp:coreProperties>
</file>