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5E0B3">
    <v:background id="_x0000_s1025" o:bwmode="white" fillcolor="#c5e0b3" o:targetscreensize="800,600">
      <v:fill color2="#ff9" focus="100%" type="gradient"/>
    </v:background>
  </w:background>
  <w:body>
    <w:p w:rsidR="00D428E1" w:rsidRDefault="00815A37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6" type="#_x0000_t202" style="position:absolute;margin-left:368.25pt;margin-top:-.4pt;width:446.6pt;height:160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" filled="f" stroked="f">
            <v:textbox>
              <w:txbxContent>
                <w:p w:rsidR="00F704A8" w:rsidRDefault="004D420F" w:rsidP="003078E7">
                  <w:pPr>
                    <w:jc w:val="both"/>
                    <w:rPr>
                      <w:rFonts w:ascii="Bookman Old Style" w:hAnsi="Bookman Old Style"/>
                      <w:i/>
                    </w:rPr>
                  </w:pPr>
                  <w:r w:rsidRPr="004D420F">
                    <w:rPr>
                      <w:rFonts w:ascii="Bookman Old Style" w:hAnsi="Bookman Old Style"/>
                      <w:i/>
                    </w:rPr>
                    <w:t xml:space="preserve">Сварщик – это рабочая профессия, подразумевающая выполнение заданий в производственных условиях. Работник сваривает конструкции, элементы, изделия и трубы из металла различного типа, состава, назначения и степени сложности. При этом качество сварных швов определяется уровнем профессионализма работника. </w:t>
                  </w:r>
                  <w:r w:rsidR="003078E7" w:rsidRPr="004D420F">
                    <w:rPr>
                      <w:rFonts w:ascii="Bookman Old Style" w:hAnsi="Bookman Old Style"/>
                      <w:i/>
                    </w:rPr>
                    <w:t>Учитывая сложившийся дефицит рабочих, данная профессия очень ценится работодателями, так как сварочные операции необходимы практически в любой производственной деятельности, а достаточного количества молодых специалистов сейчас просто нет.</w:t>
                  </w:r>
                </w:p>
                <w:p w:rsidR="00CF342E" w:rsidRPr="00F704A8" w:rsidRDefault="00CF342E" w:rsidP="003078E7">
                  <w:pPr>
                    <w:jc w:val="both"/>
                    <w:rPr>
                      <w:rFonts w:ascii="Bookman Old Style" w:hAnsi="Bookman Old Style"/>
                      <w:i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" o:spid="_x0000_s1027" type="#_x0000_t202" style="position:absolute;margin-left:209.3pt;margin-top:11.15pt;width:154.95pt;height:2in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" filled="f" stroked="f">
            <v:textbox style="mso-fit-shape-to-text:t">
              <w:txbxContent>
                <w:p w:rsidR="00F704A8" w:rsidRPr="00257870" w:rsidRDefault="00CE2DA9" w:rsidP="00F704A8">
                  <w:pPr>
                    <w:rPr>
                      <w:rFonts w:ascii="Bodoni MT Poster Compressed" w:hAnsi="Bodoni MT Poster Compressed"/>
                      <w:b/>
                      <w:noProof/>
                      <w:color w:val="FF0000"/>
                      <w:sz w:val="52"/>
                      <w:szCs w:val="52"/>
                    </w:rPr>
                  </w:pPr>
                  <w:r>
                    <w:rPr>
                      <w:rFonts w:ascii="Cambria" w:hAnsi="Cambria" w:cs="Cambria"/>
                      <w:b/>
                      <w:noProof/>
                      <w:color w:val="FF0000"/>
                      <w:sz w:val="52"/>
                      <w:szCs w:val="52"/>
                    </w:rPr>
                    <w:t>СВАРЩИК</w:t>
                  </w:r>
                </w:p>
              </w:txbxContent>
            </v:textbox>
          </v:shape>
        </w:pict>
      </w:r>
      <w:r w:rsidR="002F27C5">
        <w:rPr>
          <w:noProof/>
          <w:lang w:eastAsia="ru-RU"/>
        </w:rPr>
        <w:drawing>
          <wp:inline distT="0" distB="0" distL="0" distR="0">
            <wp:extent cx="2623787" cy="2070202"/>
            <wp:effectExtent l="0" t="0" r="5715" b="6350"/>
            <wp:docPr id="14" name="Рисунок 14" descr="https://energobelarus.by/upload/iblock/ee2/svarochnye-rabo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ergobelarus.by/upload/iblock/ee2/svarochnye-rabo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521"/>
                    <a:stretch/>
                  </pic:blipFill>
                  <pic:spPr bwMode="auto">
                    <a:xfrm>
                      <a:off x="0" y="0"/>
                      <a:ext cx="2645243" cy="208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16179" w:type="dxa"/>
        <w:tblLook w:val="04A0"/>
      </w:tblPr>
      <w:tblGrid>
        <w:gridCol w:w="3612"/>
        <w:gridCol w:w="1630"/>
        <w:gridCol w:w="1983"/>
        <w:gridCol w:w="5383"/>
        <w:gridCol w:w="3571"/>
      </w:tblGrid>
      <w:tr w:rsidR="003078E7" w:rsidRPr="0079200F" w:rsidTr="003078E7">
        <w:tc>
          <w:tcPr>
            <w:tcW w:w="7225" w:type="dxa"/>
            <w:gridSpan w:val="3"/>
            <w:tcBorders>
              <w:top w:val="nil"/>
              <w:left w:val="nil"/>
              <w:right w:val="nil"/>
            </w:tcBorders>
          </w:tcPr>
          <w:p w:rsidR="00754B12" w:rsidRPr="0079200F" w:rsidRDefault="003078E7" w:rsidP="003078E7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i/>
              </w:rPr>
              <w:t>На сегодняшний день данная профессия относится к числу наиболее востребованных в области строительства</w:t>
            </w:r>
            <w:r w:rsidR="00754B12" w:rsidRPr="00204279">
              <w:rPr>
                <w:rFonts w:ascii="Bookman Old Style" w:hAnsi="Bookman Old Style"/>
                <w:b/>
                <w:sz w:val="24"/>
                <w:szCs w:val="24"/>
              </w:rPr>
              <w:t>.</w:t>
            </w:r>
          </w:p>
        </w:tc>
        <w:tc>
          <w:tcPr>
            <w:tcW w:w="538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754B12" w:rsidRPr="0079200F" w:rsidRDefault="00754B12" w:rsidP="00EA066E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8374" cy="1491593"/>
                  <wp:effectExtent l="0" t="0" r="0" b="0"/>
                  <wp:docPr id="1" name="Рисунок 1" descr="https://img3.okidoker.com/c/3/4/7/247321/8855021/19317867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3.okidoker.com/c/3/4/7/247321/8855021/19317867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177" cy="151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754B12" w:rsidRPr="0079200F" w:rsidRDefault="00754B12" w:rsidP="00754B12">
            <w:pPr>
              <w:rPr>
                <w:rFonts w:ascii="Bookman Old Style" w:hAnsi="Bookman Old Style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8407" cy="1550313"/>
                  <wp:effectExtent l="0" t="0" r="6350" b="0"/>
                  <wp:docPr id="5" name="Рисунок 5" descr="https://masternavesov.ru/wp-content/uploads/2019/04/svark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asternavesov.ru/wp-content/uploads/2019/04/svark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576" cy="156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1B0" w:rsidRPr="0079200F" w:rsidTr="003078E7">
        <w:tc>
          <w:tcPr>
            <w:tcW w:w="3612" w:type="dxa"/>
            <w:tcBorders>
              <w:left w:val="nil"/>
            </w:tcBorders>
          </w:tcPr>
          <w:p w:rsidR="00754B12" w:rsidRPr="0079200F" w:rsidRDefault="00754B12" w:rsidP="00204279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Сварщик должен уметь</w:t>
            </w:r>
            <w:r w:rsidRPr="0079200F">
              <w:rPr>
                <w:rFonts w:ascii="Bookman Old Style" w:hAnsi="Bookman Old Style"/>
              </w:rPr>
              <w:t>:</w:t>
            </w:r>
          </w:p>
        </w:tc>
        <w:tc>
          <w:tcPr>
            <w:tcW w:w="3613" w:type="dxa"/>
            <w:gridSpan w:val="2"/>
            <w:tcBorders>
              <w:right w:val="nil"/>
            </w:tcBorders>
          </w:tcPr>
          <w:p w:rsidR="00754B12" w:rsidRPr="0079200F" w:rsidRDefault="00754B12" w:rsidP="00257870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Сварщик должен быть</w:t>
            </w:r>
            <w:r w:rsidRPr="0079200F">
              <w:rPr>
                <w:rFonts w:ascii="Bookman Old Style" w:hAnsi="Bookman Old Style"/>
              </w:rPr>
              <w:t>:</w:t>
            </w:r>
          </w:p>
        </w:tc>
        <w:tc>
          <w:tcPr>
            <w:tcW w:w="5383" w:type="dxa"/>
            <w:vMerge/>
            <w:tcBorders>
              <w:left w:val="nil"/>
              <w:right w:val="nil"/>
            </w:tcBorders>
          </w:tcPr>
          <w:p w:rsidR="00754B12" w:rsidRPr="0079200F" w:rsidRDefault="00754B12" w:rsidP="00257870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571" w:type="dxa"/>
            <w:vMerge/>
            <w:tcBorders>
              <w:left w:val="nil"/>
              <w:right w:val="nil"/>
            </w:tcBorders>
          </w:tcPr>
          <w:p w:rsidR="00754B12" w:rsidRPr="0079200F" w:rsidRDefault="00754B12" w:rsidP="00257870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1E61B0" w:rsidRPr="0079200F" w:rsidTr="003078E7">
        <w:trPr>
          <w:trHeight w:val="1705"/>
        </w:trPr>
        <w:tc>
          <w:tcPr>
            <w:tcW w:w="3612" w:type="dxa"/>
            <w:vMerge w:val="restart"/>
            <w:tcBorders>
              <w:left w:val="nil"/>
            </w:tcBorders>
          </w:tcPr>
          <w:p w:rsidR="00754B12" w:rsidRDefault="00754B12" w:rsidP="00204279">
            <w:pPr>
              <w:jc w:val="center"/>
              <w:rPr>
                <w:rFonts w:ascii="Bookman Old Style" w:hAnsi="Bookman Old Style"/>
                <w:sz w:val="21"/>
                <w:szCs w:val="21"/>
              </w:rPr>
            </w:pPr>
            <w:r w:rsidRPr="00204279">
              <w:rPr>
                <w:rFonts w:ascii="Bookman Old Style" w:hAnsi="Bookman Old Style"/>
                <w:sz w:val="21"/>
                <w:szCs w:val="21"/>
              </w:rPr>
              <w:t>разбираться в электротехнике и методах плавления металлов;</w:t>
            </w:r>
          </w:p>
          <w:p w:rsidR="00754B12" w:rsidRDefault="00754B12" w:rsidP="00204279">
            <w:pPr>
              <w:jc w:val="center"/>
              <w:rPr>
                <w:rFonts w:ascii="Bookman Old Style" w:hAnsi="Bookman Old Style"/>
                <w:sz w:val="21"/>
                <w:szCs w:val="21"/>
              </w:rPr>
            </w:pPr>
            <w:r w:rsidRPr="00204279">
              <w:rPr>
                <w:rFonts w:ascii="Bookman Old Style" w:hAnsi="Bookman Old Style"/>
                <w:sz w:val="21"/>
                <w:szCs w:val="21"/>
              </w:rPr>
              <w:t xml:space="preserve">разбираться в характеристиках газов, используемых для </w:t>
            </w:r>
            <w:proofErr w:type="spellStart"/>
            <w:r w:rsidRPr="00204279">
              <w:rPr>
                <w:rFonts w:ascii="Bookman Old Style" w:hAnsi="Bookman Old Style"/>
                <w:sz w:val="21"/>
                <w:szCs w:val="21"/>
              </w:rPr>
              <w:t>антиокисления</w:t>
            </w:r>
            <w:proofErr w:type="spellEnd"/>
            <w:r w:rsidRPr="00204279">
              <w:rPr>
                <w:rFonts w:ascii="Bookman Old Style" w:hAnsi="Bookman Old Style"/>
                <w:sz w:val="21"/>
                <w:szCs w:val="21"/>
              </w:rPr>
              <w:t xml:space="preserve">; </w:t>
            </w:r>
          </w:p>
          <w:p w:rsidR="00754B12" w:rsidRPr="00204279" w:rsidRDefault="00754B12" w:rsidP="00204279">
            <w:pPr>
              <w:jc w:val="center"/>
              <w:rPr>
                <w:rFonts w:ascii="Bookman Old Style" w:hAnsi="Bookman Old Style"/>
                <w:sz w:val="21"/>
                <w:szCs w:val="21"/>
              </w:rPr>
            </w:pPr>
            <w:r w:rsidRPr="00204279">
              <w:rPr>
                <w:rFonts w:ascii="Bookman Old Style" w:hAnsi="Bookman Old Style"/>
                <w:sz w:val="21"/>
                <w:szCs w:val="21"/>
              </w:rPr>
              <w:t>разбираться в способах и основах функционирования при</w:t>
            </w:r>
            <w:r>
              <w:rPr>
                <w:rFonts w:ascii="Bookman Old Style" w:hAnsi="Bookman Old Style"/>
                <w:sz w:val="21"/>
                <w:szCs w:val="21"/>
              </w:rPr>
              <w:t>меняемых аппаратов и установок.</w:t>
            </w:r>
          </w:p>
        </w:tc>
        <w:tc>
          <w:tcPr>
            <w:tcW w:w="3613" w:type="dxa"/>
            <w:gridSpan w:val="2"/>
            <w:vMerge w:val="restart"/>
            <w:tcBorders>
              <w:right w:val="nil"/>
            </w:tcBorders>
          </w:tcPr>
          <w:p w:rsidR="00754B12" w:rsidRPr="0079200F" w:rsidRDefault="00754B12" w:rsidP="00204279">
            <w:pPr>
              <w:jc w:val="center"/>
              <w:rPr>
                <w:rFonts w:ascii="Bookman Old Style" w:hAnsi="Bookman Old Style"/>
              </w:rPr>
            </w:pPr>
            <w:r w:rsidRPr="00204279">
              <w:rPr>
                <w:rFonts w:ascii="Bookman Old Style" w:hAnsi="Bookman Old Style"/>
              </w:rPr>
              <w:t xml:space="preserve">крепким, физически выносливым, здоровым, обладать хорошим зрением; ловким, гибким, быстрым; терпеливым; трудолюбивым; упорным. </w:t>
            </w:r>
          </w:p>
        </w:tc>
        <w:tc>
          <w:tcPr>
            <w:tcW w:w="5383" w:type="dxa"/>
            <w:vMerge/>
            <w:tcBorders>
              <w:left w:val="nil"/>
              <w:bottom w:val="nil"/>
              <w:right w:val="nil"/>
            </w:tcBorders>
          </w:tcPr>
          <w:p w:rsidR="00754B12" w:rsidRPr="0079200F" w:rsidRDefault="00754B12" w:rsidP="00257870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571" w:type="dxa"/>
            <w:vMerge/>
            <w:tcBorders>
              <w:left w:val="nil"/>
              <w:bottom w:val="nil"/>
              <w:right w:val="nil"/>
            </w:tcBorders>
          </w:tcPr>
          <w:p w:rsidR="00754B12" w:rsidRPr="0079200F" w:rsidRDefault="00754B12" w:rsidP="00257870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3078E7" w:rsidRPr="0079200F" w:rsidTr="00F3087E">
        <w:trPr>
          <w:trHeight w:val="812"/>
        </w:trPr>
        <w:tc>
          <w:tcPr>
            <w:tcW w:w="3612" w:type="dxa"/>
            <w:vMerge/>
            <w:tcBorders>
              <w:left w:val="nil"/>
              <w:bottom w:val="nil"/>
            </w:tcBorders>
          </w:tcPr>
          <w:p w:rsidR="00754B12" w:rsidRPr="00204279" w:rsidRDefault="00754B12" w:rsidP="00204279">
            <w:pPr>
              <w:jc w:val="center"/>
              <w:rPr>
                <w:rFonts w:ascii="Bookman Old Style" w:hAnsi="Bookman Old Style"/>
                <w:sz w:val="21"/>
                <w:szCs w:val="21"/>
              </w:rPr>
            </w:pPr>
          </w:p>
        </w:tc>
        <w:tc>
          <w:tcPr>
            <w:tcW w:w="3613" w:type="dxa"/>
            <w:gridSpan w:val="2"/>
            <w:vMerge/>
            <w:tcBorders>
              <w:bottom w:val="nil"/>
              <w:right w:val="nil"/>
            </w:tcBorders>
          </w:tcPr>
          <w:p w:rsidR="00754B12" w:rsidRPr="00204279" w:rsidRDefault="00754B12" w:rsidP="00204279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89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4B12" w:rsidRPr="00754B12" w:rsidRDefault="00754B12" w:rsidP="003078E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754B12">
              <w:rPr>
                <w:rFonts w:ascii="Bookman Old Style" w:hAnsi="Bookman Old Style"/>
                <w:b/>
                <w:sz w:val="18"/>
                <w:szCs w:val="18"/>
              </w:rPr>
              <w:t>Разновидности сварщиков:</w:t>
            </w:r>
            <w:r w:rsidR="003078E7" w:rsidRPr="003078E7">
              <w:rPr>
                <w:rFonts w:ascii="Bookman Old Style" w:hAnsi="Bookman Old Style"/>
                <w:sz w:val="18"/>
                <w:szCs w:val="18"/>
              </w:rPr>
              <w:t>Сварщик ручной дуговой сварки</w:t>
            </w:r>
            <w:r w:rsidR="003078E7">
              <w:rPr>
                <w:rFonts w:ascii="Bookman Old Style" w:hAnsi="Bookman Old Style"/>
                <w:sz w:val="18"/>
                <w:szCs w:val="18"/>
              </w:rPr>
              <w:t xml:space="preserve">, </w:t>
            </w:r>
            <w:r w:rsidR="003078E7" w:rsidRPr="003078E7">
              <w:rPr>
                <w:rFonts w:ascii="Bookman Old Style" w:hAnsi="Bookman Old Style"/>
                <w:sz w:val="18"/>
                <w:szCs w:val="18"/>
              </w:rPr>
              <w:t>Сварщик частично механизированной сварки плавлением</w:t>
            </w:r>
            <w:r w:rsidR="003078E7">
              <w:rPr>
                <w:rFonts w:ascii="Bookman Old Style" w:hAnsi="Bookman Old Style"/>
                <w:sz w:val="18"/>
                <w:szCs w:val="18"/>
              </w:rPr>
              <w:t xml:space="preserve">, </w:t>
            </w:r>
            <w:r w:rsidR="003078E7" w:rsidRPr="003078E7">
              <w:rPr>
                <w:rFonts w:ascii="Bookman Old Style" w:hAnsi="Bookman Old Style"/>
                <w:sz w:val="18"/>
                <w:szCs w:val="18"/>
              </w:rPr>
              <w:t>Сварщик ручной дуговой сварки неплавящимся электродом в защитном газе</w:t>
            </w:r>
            <w:r w:rsidRPr="00754B12">
              <w:rPr>
                <w:rFonts w:ascii="Bookman Old Style" w:hAnsi="Bookman Old Style"/>
                <w:sz w:val="18"/>
                <w:szCs w:val="18"/>
              </w:rPr>
              <w:t>.</w:t>
            </w:r>
          </w:p>
        </w:tc>
      </w:tr>
      <w:tr w:rsidR="003078E7" w:rsidRPr="0079200F" w:rsidTr="00F3087E">
        <w:trPr>
          <w:trHeight w:val="3288"/>
        </w:trPr>
        <w:tc>
          <w:tcPr>
            <w:tcW w:w="5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4B12" w:rsidRPr="008D15F7" w:rsidRDefault="00754B12" w:rsidP="00B009E6">
            <w:pPr>
              <w:rPr>
                <w:rFonts w:ascii="Arial Black" w:hAnsi="Arial Black"/>
              </w:rPr>
            </w:pPr>
            <w:r>
              <w:object w:dxaOrig="10410" w:dyaOrig="8760">
                <v:shape id="_x0000_i1025" type="#_x0000_t75" style="width:248.85pt;height:209.1pt" o:ole="">
                  <v:imagedata r:id="rId8" o:title=""/>
                </v:shape>
                <o:OLEObject Type="Embed" ProgID="PBrush" ShapeID="_x0000_i1025" DrawAspect="Content" ObjectID="_1704538485" r:id="rId9"/>
              </w:object>
            </w:r>
          </w:p>
        </w:tc>
        <w:tc>
          <w:tcPr>
            <w:tcW w:w="73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4B12" w:rsidRPr="0079200F" w:rsidRDefault="001E61B0" w:rsidP="008D15F7">
            <w:pPr>
              <w:jc w:val="center"/>
              <w:rPr>
                <w:rFonts w:ascii="Bookman Old Style" w:hAnsi="Bookman Old Sty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80104" cy="2611527"/>
                  <wp:effectExtent l="0" t="0" r="6350" b="0"/>
                  <wp:docPr id="9" name="Рисунок 9" descr="https://bigslide.ru/images/41/40013/960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s://bigslide.ru/images/41/40013/960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052" cy="263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  <w:tcBorders>
              <w:top w:val="nil"/>
              <w:left w:val="nil"/>
              <w:bottom w:val="nil"/>
              <w:right w:val="nil"/>
            </w:tcBorders>
          </w:tcPr>
          <w:p w:rsidR="00754B12" w:rsidRPr="00754B12" w:rsidRDefault="00754B12" w:rsidP="00754B12">
            <w:pPr>
              <w:pStyle w:val="a4"/>
              <w:ind w:left="322"/>
              <w:rPr>
                <w:rFonts w:ascii="Bookman Old Style" w:hAnsi="Bookman Old Style"/>
                <w:sz w:val="24"/>
                <w:szCs w:val="24"/>
              </w:rPr>
            </w:pPr>
            <w:r w:rsidRPr="00754B12">
              <w:rPr>
                <w:rFonts w:ascii="Bookman Old Style" w:hAnsi="Bookman Old Style"/>
                <w:sz w:val="24"/>
                <w:szCs w:val="24"/>
              </w:rPr>
              <w:t>Где работают сварщики:</w:t>
            </w:r>
          </w:p>
          <w:p w:rsidR="00754B12" w:rsidRDefault="00754B12" w:rsidP="00754B12">
            <w:pPr>
              <w:pStyle w:val="a4"/>
              <w:numPr>
                <w:ilvl w:val="0"/>
                <w:numId w:val="3"/>
              </w:numPr>
              <w:ind w:left="322" w:hanging="322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754B12">
              <w:rPr>
                <w:rFonts w:ascii="Bookman Old Style" w:hAnsi="Bookman Old Style"/>
                <w:sz w:val="24"/>
                <w:szCs w:val="24"/>
              </w:rPr>
              <w:t>на строительных площадках;</w:t>
            </w:r>
          </w:p>
          <w:p w:rsidR="00F3087E" w:rsidRPr="00754B12" w:rsidRDefault="00F3087E" w:rsidP="00F3087E">
            <w:pPr>
              <w:pStyle w:val="a4"/>
              <w:numPr>
                <w:ilvl w:val="0"/>
                <w:numId w:val="3"/>
              </w:numPr>
              <w:ind w:left="0" w:firstLine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жилищно-коммунальных хозяйствах;</w:t>
            </w:r>
          </w:p>
          <w:p w:rsidR="00754B12" w:rsidRPr="00754B12" w:rsidRDefault="00754B12" w:rsidP="00754B12">
            <w:pPr>
              <w:pStyle w:val="a4"/>
              <w:numPr>
                <w:ilvl w:val="0"/>
                <w:numId w:val="3"/>
              </w:numPr>
              <w:ind w:left="322" w:hanging="322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754B12">
              <w:rPr>
                <w:rFonts w:ascii="Bookman Old Style" w:hAnsi="Bookman Old Style"/>
                <w:sz w:val="24"/>
                <w:szCs w:val="24"/>
              </w:rPr>
              <w:t>в автомастерских;</w:t>
            </w:r>
          </w:p>
          <w:p w:rsidR="00754B12" w:rsidRPr="00754B12" w:rsidRDefault="00754B12" w:rsidP="00754B12">
            <w:pPr>
              <w:pStyle w:val="a4"/>
              <w:numPr>
                <w:ilvl w:val="0"/>
                <w:numId w:val="3"/>
              </w:numPr>
              <w:ind w:left="322" w:hanging="322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754B12">
              <w:rPr>
                <w:rFonts w:ascii="Bookman Old Style" w:hAnsi="Bookman Old Style"/>
                <w:sz w:val="24"/>
                <w:szCs w:val="24"/>
              </w:rPr>
              <w:t>в промыш</w:t>
            </w:r>
            <w:bookmarkStart w:id="0" w:name="_GoBack"/>
            <w:bookmarkEnd w:id="0"/>
            <w:r w:rsidRPr="00754B12">
              <w:rPr>
                <w:rFonts w:ascii="Bookman Old Style" w:hAnsi="Bookman Old Style"/>
                <w:sz w:val="24"/>
                <w:szCs w:val="24"/>
              </w:rPr>
              <w:t>ленности,</w:t>
            </w:r>
          </w:p>
          <w:p w:rsidR="00754B12" w:rsidRPr="00754B12" w:rsidRDefault="00754B12" w:rsidP="00754B12">
            <w:pPr>
              <w:pStyle w:val="a4"/>
              <w:numPr>
                <w:ilvl w:val="0"/>
                <w:numId w:val="3"/>
              </w:numPr>
              <w:ind w:left="322" w:hanging="322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754B12">
              <w:rPr>
                <w:rFonts w:ascii="Bookman Old Style" w:hAnsi="Bookman Old Style"/>
                <w:sz w:val="24"/>
                <w:szCs w:val="24"/>
              </w:rPr>
              <w:t>в заводских цехах и на фабричном производстве;</w:t>
            </w:r>
          </w:p>
          <w:p w:rsidR="00754B12" w:rsidRPr="00754B12" w:rsidRDefault="00754B12" w:rsidP="00754B12">
            <w:pPr>
              <w:pStyle w:val="a4"/>
              <w:numPr>
                <w:ilvl w:val="0"/>
                <w:numId w:val="3"/>
              </w:numPr>
              <w:ind w:left="322" w:hanging="322"/>
              <w:jc w:val="center"/>
              <w:rPr>
                <w:rFonts w:ascii="Bookman Old Style" w:hAnsi="Bookman Old Style"/>
              </w:rPr>
            </w:pPr>
            <w:r w:rsidRPr="00754B12">
              <w:rPr>
                <w:rFonts w:ascii="Bookman Old Style" w:hAnsi="Bookman Old Style"/>
                <w:sz w:val="24"/>
                <w:szCs w:val="24"/>
              </w:rPr>
              <w:t>в компаниях, занимающихся установкой и ремонтом систем коммуникации.</w:t>
            </w:r>
          </w:p>
        </w:tc>
      </w:tr>
    </w:tbl>
    <w:p w:rsidR="008D15F7" w:rsidRDefault="008D15F7">
      <w:pPr>
        <w:spacing w:after="0" w:line="240" w:lineRule="auto"/>
        <w:rPr>
          <w:sz w:val="2"/>
          <w:szCs w:val="2"/>
        </w:rPr>
      </w:pPr>
    </w:p>
    <w:p w:rsidR="00A16EC7" w:rsidRDefault="00A16EC7">
      <w:pPr>
        <w:spacing w:after="0" w:line="240" w:lineRule="auto"/>
        <w:rPr>
          <w:sz w:val="2"/>
          <w:szCs w:val="2"/>
        </w:rPr>
      </w:pPr>
    </w:p>
    <w:p w:rsidR="00A16EC7" w:rsidRDefault="00A16EC7">
      <w:pPr>
        <w:spacing w:after="0" w:line="240" w:lineRule="auto"/>
        <w:rPr>
          <w:sz w:val="2"/>
          <w:szCs w:val="2"/>
        </w:rPr>
      </w:pPr>
    </w:p>
    <w:p w:rsidR="00A16EC7" w:rsidRDefault="00A16EC7">
      <w:pPr>
        <w:spacing w:after="0" w:line="240" w:lineRule="auto"/>
        <w:rPr>
          <w:sz w:val="2"/>
          <w:szCs w:val="2"/>
        </w:rPr>
      </w:pPr>
    </w:p>
    <w:p w:rsidR="00A16EC7" w:rsidRDefault="00A16EC7">
      <w:pPr>
        <w:spacing w:after="0" w:line="240" w:lineRule="auto"/>
        <w:rPr>
          <w:sz w:val="2"/>
          <w:szCs w:val="2"/>
        </w:rPr>
      </w:pPr>
    </w:p>
    <w:p w:rsidR="00A16EC7" w:rsidRDefault="00A16EC7">
      <w:pPr>
        <w:spacing w:after="0" w:line="240" w:lineRule="auto"/>
        <w:rPr>
          <w:sz w:val="2"/>
          <w:szCs w:val="2"/>
        </w:rPr>
      </w:pPr>
    </w:p>
    <w:p w:rsidR="00A16EC7" w:rsidRDefault="00A16EC7">
      <w:pPr>
        <w:spacing w:after="0" w:line="240" w:lineRule="auto"/>
        <w:rPr>
          <w:sz w:val="2"/>
          <w:szCs w:val="2"/>
        </w:rPr>
      </w:pPr>
    </w:p>
    <w:p w:rsidR="00A16EC7" w:rsidRDefault="00A16EC7">
      <w:pPr>
        <w:spacing w:after="0" w:line="240" w:lineRule="auto"/>
        <w:rPr>
          <w:sz w:val="2"/>
          <w:szCs w:val="2"/>
        </w:rPr>
      </w:pPr>
    </w:p>
    <w:p w:rsidR="00A16EC7" w:rsidRDefault="00A16EC7">
      <w:pPr>
        <w:spacing w:after="0" w:line="240" w:lineRule="auto"/>
        <w:rPr>
          <w:sz w:val="2"/>
          <w:szCs w:val="2"/>
        </w:rPr>
      </w:pPr>
    </w:p>
    <w:p w:rsidR="00A16EC7" w:rsidRDefault="00A16EC7">
      <w:pPr>
        <w:spacing w:after="0" w:line="240" w:lineRule="auto"/>
        <w:rPr>
          <w:sz w:val="2"/>
          <w:szCs w:val="2"/>
        </w:rPr>
      </w:pPr>
    </w:p>
    <w:p w:rsidR="00A16EC7" w:rsidRDefault="00A16EC7">
      <w:pPr>
        <w:spacing w:after="0" w:line="240" w:lineRule="auto"/>
        <w:rPr>
          <w:sz w:val="2"/>
          <w:szCs w:val="2"/>
        </w:rPr>
      </w:pPr>
    </w:p>
    <w:p w:rsidR="00A16EC7" w:rsidRDefault="00A16EC7">
      <w:pPr>
        <w:spacing w:after="0" w:line="240" w:lineRule="auto"/>
        <w:rPr>
          <w:sz w:val="2"/>
          <w:szCs w:val="2"/>
        </w:rPr>
      </w:pPr>
    </w:p>
    <w:p w:rsidR="00A16EC7" w:rsidRDefault="00A16EC7">
      <w:pPr>
        <w:spacing w:after="0" w:line="240" w:lineRule="auto"/>
        <w:rPr>
          <w:sz w:val="2"/>
          <w:szCs w:val="2"/>
        </w:rPr>
      </w:pPr>
    </w:p>
    <w:p w:rsidR="00A16EC7" w:rsidRPr="008D15F7" w:rsidRDefault="00A16EC7">
      <w:pPr>
        <w:spacing w:after="0" w:line="240" w:lineRule="auto"/>
        <w:rPr>
          <w:sz w:val="2"/>
          <w:szCs w:val="2"/>
        </w:rPr>
      </w:pPr>
    </w:p>
    <w:sectPr w:rsidR="00A16EC7" w:rsidRPr="008D15F7" w:rsidSect="00A16EC7">
      <w:pgSz w:w="16838" w:h="11906" w:orient="landscape"/>
      <w:pgMar w:top="284" w:right="340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5pt;height:11.5pt" o:bullet="t">
        <v:imagedata r:id="rId1" o:title="mso56B8"/>
      </v:shape>
    </w:pict>
  </w:numPicBullet>
  <w:abstractNum w:abstractNumId="0">
    <w:nsid w:val="2CB26E87"/>
    <w:multiLevelType w:val="hybridMultilevel"/>
    <w:tmpl w:val="FE3E1F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807A9B"/>
    <w:multiLevelType w:val="hybridMultilevel"/>
    <w:tmpl w:val="B9520D0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42402E"/>
    <w:multiLevelType w:val="hybridMultilevel"/>
    <w:tmpl w:val="C12C5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displayBackgroundShape/>
  <w:gutterAtTop/>
  <w:proofState w:spelling="clean" w:grammar="clean"/>
  <w:defaultTabStop w:val="708"/>
  <w:characterSpacingControl w:val="doNotCompress"/>
  <w:compat/>
  <w:rsids>
    <w:rsidRoot w:val="00F704A8"/>
    <w:rsid w:val="000E3559"/>
    <w:rsid w:val="00123DEE"/>
    <w:rsid w:val="001E61B0"/>
    <w:rsid w:val="00204279"/>
    <w:rsid w:val="00257870"/>
    <w:rsid w:val="002F27C5"/>
    <w:rsid w:val="003078E7"/>
    <w:rsid w:val="004D420F"/>
    <w:rsid w:val="00754B12"/>
    <w:rsid w:val="0078770A"/>
    <w:rsid w:val="0079200F"/>
    <w:rsid w:val="00815A37"/>
    <w:rsid w:val="008D15F7"/>
    <w:rsid w:val="009A1F55"/>
    <w:rsid w:val="00A16EC7"/>
    <w:rsid w:val="00A4559E"/>
    <w:rsid w:val="00B009E6"/>
    <w:rsid w:val="00B634A6"/>
    <w:rsid w:val="00C84390"/>
    <w:rsid w:val="00CE2DA9"/>
    <w:rsid w:val="00CF342E"/>
    <w:rsid w:val="00D428E1"/>
    <w:rsid w:val="00D66F84"/>
    <w:rsid w:val="00EA066E"/>
    <w:rsid w:val="00F3087E"/>
    <w:rsid w:val="00F704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7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78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D15F7"/>
    <w:pPr>
      <w:ind w:left="720"/>
      <w:contextualSpacing/>
    </w:pPr>
  </w:style>
  <w:style w:type="paragraph" w:styleId="a5">
    <w:name w:val="Body Text"/>
    <w:basedOn w:val="a"/>
    <w:link w:val="a6"/>
    <w:rsid w:val="00A4559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A455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16E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16E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ЕА</cp:lastModifiedBy>
  <cp:revision>2</cp:revision>
  <cp:lastPrinted>2020-03-02T06:34:00Z</cp:lastPrinted>
  <dcterms:created xsi:type="dcterms:W3CDTF">2022-01-24T11:08:00Z</dcterms:created>
  <dcterms:modified xsi:type="dcterms:W3CDTF">2022-01-24T11:08:00Z</dcterms:modified>
</cp:coreProperties>
</file>